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3F3" w:rsidRDefault="00BF2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Adoptee Given By Testamentary Guardian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DEED of adoption made on this _______________ day of ______________ between Sh._________ ,s/o ____________________,r/o ________________ (hereinafter called "the adoptive father") of one part 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 __________________s/</w:t>
      </w:r>
      <w:proofErr w:type="spellStart"/>
      <w:r>
        <w:t>o______________________r</w:t>
      </w:r>
      <w:proofErr w:type="spellEnd"/>
      <w:r>
        <w:t>/o ___________________, (hereinafter called "the Guardian") of the other part.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The Adoptive Father has no son or son’s son or son’s </w:t>
      </w:r>
      <w:proofErr w:type="spellStart"/>
      <w:r>
        <w:t>son’s</w:t>
      </w:r>
      <w:proofErr w:type="spellEnd"/>
      <w:r>
        <w:t xml:space="preserve"> son living at this </w:t>
      </w:r>
      <w:proofErr w:type="spellStart"/>
      <w:r>
        <w:t>time.and</w:t>
      </w:r>
      <w:proofErr w:type="spellEnd"/>
      <w:r>
        <w:t xml:space="preserve"> the Adoptive Father was desirous of adopting a son and with that view had selected _______ (Name of child to be adoptive). Aged ________, son of the late. _________ , residing at. _________ , for adoption.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Natural Father of the said minor E.G. had by his will dated ______.appointed the________(Name of the Guardian). to be the guardian of the minor.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Natural Father and the Natural Mother of the said minor child are dead and the said Guardian is now the testamentary guardian of the minor child.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The Adoptive Father has approached the said Guardian who has consented to give his ward _______(Name of Child). in adoption to the Adoptive Father; 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</w:t>
      </w:r>
      <w:proofErr w:type="spellStart"/>
      <w:r>
        <w:t>Smt</w:t>
      </w:r>
      <w:proofErr w:type="spellEnd"/>
      <w:r>
        <w:t xml:space="preserve"> ________ , wife of the Adoptive Father, had given her consent to the Adoptive Father for taking the said child in adoption.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The said Guardian had applied to the District Judge ________ for permission to give the said Child. in adoption to the Adoptive Father and the District Judge has by his Order dated.________ granted the permission.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The ceremony of giving and taking in adoption has been duly performed along with other religious ceremonies customary with the parties on the day of ____________. 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The parties considered it expedient and necessary that a proper deed of adoption be executed as an authentic record of adoption.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NOW THIS DEED WITNESSESETH AS FOLLOWS: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Declaration of Adoption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The parties hereto do hereby declare that the adoptive father has duly adopted the said child as his son from the day of _________ i.e. the day on which ceremony of giving and taking in adoption has been duly performed along with other religious ceremonies customary with the parties.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Legal rights and liabilities of adopted son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said son has been transferred to the family of adoptive father and shall have, from the date of adoption, all the legal rights and liabilities of an adopted son. 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Maintenance, etc. of adopted son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adoptive father shall be liable for the maintenance, education and other expenses of the adopted son and shall bear all such expenses in accordance with his status.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WITNESS WHEREOF, the parties hereunto have signed this deed this ______________day of _________.</w:t>
      </w:r>
    </w:p>
    <w:p w:rsidR="00C413F3" w:rsidRDefault="00C41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0"/>
        <w:gridCol w:w="3240"/>
      </w:tblGrid>
      <w:tr w:rsidR="00C413F3">
        <w:tc>
          <w:tcPr>
            <w:tcW w:w="4860" w:type="dxa"/>
            <w:tcBorders>
              <w:top w:val="nil"/>
            </w:tcBorders>
          </w:tcPr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3240" w:type="dxa"/>
            <w:tcBorders>
              <w:top w:val="nil"/>
            </w:tcBorders>
          </w:tcPr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_____________________</w:t>
            </w:r>
          </w:p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ADOPTIVE FATHER</w:t>
            </w:r>
          </w:p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</w:tr>
      <w:tr w:rsidR="00C413F3">
        <w:tc>
          <w:tcPr>
            <w:tcW w:w="4860" w:type="dxa"/>
            <w:tcBorders>
              <w:bottom w:val="nil"/>
            </w:tcBorders>
          </w:tcPr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3240" w:type="dxa"/>
            <w:tcBorders>
              <w:bottom w:val="nil"/>
            </w:tcBorders>
          </w:tcPr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____________________</w:t>
            </w:r>
          </w:p>
          <w:p w:rsidR="00C413F3" w:rsidRDefault="00C413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THE GAURDIAN </w:t>
            </w:r>
          </w:p>
        </w:tc>
      </w:tr>
    </w:tbl>
    <w:p w:rsidR="00C413F3" w:rsidRDefault="00C413F3">
      <w:pPr>
        <w:pStyle w:val="Normal0"/>
        <w:rPr>
          <w:rFonts w:ascii="Times New Roman" w:eastAsia="Times New Roman" w:hAnsi="Times New Roman"/>
        </w:rPr>
      </w:pPr>
    </w:p>
    <w:sectPr w:rsidR="00C413F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25A7"/>
    <w:rsid w:val="003A4518"/>
    <w:rsid w:val="00BF25A7"/>
    <w:rsid w:val="00C4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2016-12-27T11:35:00Z</dcterms:created>
  <dcterms:modified xsi:type="dcterms:W3CDTF">2016-12-27T11:35:00Z</dcterms:modified>
</cp:coreProperties>
</file>