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F68A0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No. I.T.C.P. 29A</w:t>
      </w:r>
    </w:p>
    <w:p w:rsidR="00000000" w:rsidRPr="00AF68A0" w:rsidRDefault="00AF68A0">
      <w:pPr>
        <w:pStyle w:val="PMSONORMAL"/>
        <w:spacing w:after="60"/>
        <w:jc w:val="center"/>
        <w:rPr>
          <w:rFonts w:ascii="Times New Roman" w:eastAsia="Times New Roman" w:hAnsi="Times New Roman"/>
          <w:b/>
          <w:sz w:val="24"/>
        </w:rPr>
      </w:pPr>
      <w:r w:rsidRPr="00AF68A0">
        <w:rPr>
          <w:rFonts w:ascii="Times New Roman" w:eastAsia="Times New Roman" w:hAnsi="Times New Roman"/>
          <w:b/>
          <w:sz w:val="24"/>
        </w:rPr>
        <w:t>[</w:t>
      </w:r>
      <w:r w:rsidR="00836095" w:rsidRPr="00AF68A0">
        <w:rPr>
          <w:rFonts w:ascii="Times New Roman" w:eastAsia="Times New Roman" w:hAnsi="Times New Roman"/>
          <w:b/>
          <w:sz w:val="24"/>
        </w:rPr>
        <w:t xml:space="preserve">See </w:t>
      </w:r>
      <w:r w:rsidRPr="00AF68A0">
        <w:rPr>
          <w:rFonts w:ascii="Times New Roman" w:eastAsia="Times New Roman" w:hAnsi="Times New Roman"/>
          <w:b/>
          <w:sz w:val="24"/>
        </w:rPr>
        <w:t xml:space="preserve">Rule 86(1) Of </w:t>
      </w:r>
      <w:proofErr w:type="gramStart"/>
      <w:r w:rsidRPr="00AF68A0">
        <w:rPr>
          <w:rFonts w:ascii="Times New Roman" w:eastAsia="Times New Roman" w:hAnsi="Times New Roman"/>
          <w:b/>
          <w:sz w:val="24"/>
        </w:rPr>
        <w:t>The</w:t>
      </w:r>
      <w:proofErr w:type="gramEnd"/>
      <w:r w:rsidRPr="00AF68A0">
        <w:rPr>
          <w:rFonts w:ascii="Times New Roman" w:eastAsia="Times New Roman" w:hAnsi="Times New Roman"/>
          <w:b/>
          <w:sz w:val="24"/>
        </w:rPr>
        <w:t xml:space="preserve"> </w:t>
      </w:r>
      <w:r w:rsidR="00836095" w:rsidRPr="00AF68A0">
        <w:rPr>
          <w:rFonts w:ascii="Times New Roman" w:eastAsia="Times New Roman" w:hAnsi="Times New Roman"/>
          <w:b/>
          <w:sz w:val="24"/>
        </w:rPr>
        <w:t xml:space="preserve">Second Schedule </w:t>
      </w:r>
      <w:r w:rsidRPr="00AF68A0">
        <w:rPr>
          <w:rFonts w:ascii="Times New Roman" w:eastAsia="Times New Roman" w:hAnsi="Times New Roman"/>
          <w:b/>
          <w:sz w:val="24"/>
        </w:rPr>
        <w:t xml:space="preserve">To The </w:t>
      </w:r>
      <w:r w:rsidR="00836095" w:rsidRPr="00AF68A0">
        <w:rPr>
          <w:rFonts w:ascii="Times New Roman" w:eastAsia="Times New Roman" w:hAnsi="Times New Roman"/>
          <w:b/>
          <w:sz w:val="24"/>
        </w:rPr>
        <w:t>Income</w:t>
      </w:r>
      <w:r w:rsidRPr="00AF68A0">
        <w:rPr>
          <w:rFonts w:ascii="Times New Roman" w:eastAsia="Times New Roman" w:hAnsi="Times New Roman"/>
          <w:b/>
          <w:sz w:val="24"/>
        </w:rPr>
        <w:t xml:space="preserve">-Tax </w:t>
      </w:r>
      <w:r w:rsidR="00836095" w:rsidRPr="00AF68A0">
        <w:rPr>
          <w:rFonts w:ascii="Times New Roman" w:eastAsia="Times New Roman" w:hAnsi="Times New Roman"/>
          <w:b/>
          <w:sz w:val="24"/>
        </w:rPr>
        <w:t>Act</w:t>
      </w:r>
      <w:r w:rsidRPr="00AF68A0">
        <w:rPr>
          <w:rFonts w:ascii="Times New Roman" w:eastAsia="Times New Roman" w:hAnsi="Times New Roman"/>
          <w:b/>
          <w:sz w:val="24"/>
        </w:rPr>
        <w:t>, 1961]</w:t>
      </w:r>
    </w:p>
    <w:p w:rsidR="00000000" w:rsidRDefault="00836095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 xml:space="preserve">Appeal </w:t>
      </w:r>
      <w:proofErr w:type="gramStart"/>
      <w:r w:rsidR="00AF68A0">
        <w:rPr>
          <w:color w:val="auto"/>
          <w:sz w:val="24"/>
        </w:rPr>
        <w:t>To</w:t>
      </w:r>
      <w:proofErr w:type="gramEnd"/>
      <w:r w:rsidR="00AF68A0">
        <w:rPr>
          <w:color w:val="auto"/>
          <w:sz w:val="24"/>
        </w:rPr>
        <w:t xml:space="preserve"> The </w:t>
      </w:r>
      <w:r>
        <w:rPr>
          <w:color w:val="auto"/>
          <w:sz w:val="24"/>
        </w:rPr>
        <w:t xml:space="preserve">Chief Commissioner </w:t>
      </w:r>
      <w:r w:rsidR="00AF68A0">
        <w:rPr>
          <w:color w:val="auto"/>
          <w:sz w:val="24"/>
        </w:rPr>
        <w:t xml:space="preserve">Or </w:t>
      </w:r>
      <w:r>
        <w:rPr>
          <w:color w:val="auto"/>
          <w:sz w:val="24"/>
        </w:rPr>
        <w:t>Commissioner</w:t>
      </w:r>
    </w:p>
    <w:tbl>
      <w:tblPr>
        <w:tblW w:w="0" w:type="auto"/>
        <w:tblInd w:w="2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spacing w:after="60"/>
        <w:ind w:left="6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[Designation of the</w:t>
      </w:r>
    </w:p>
    <w:p w:rsidR="00000000" w:rsidRDefault="00836095">
      <w:pPr>
        <w:pStyle w:val="PMSONORMAL"/>
        <w:spacing w:after="60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Chief Commissioner or Commissioner]</w:t>
      </w:r>
    </w:p>
    <w:p w:rsidR="00000000" w:rsidRDefault="00836095">
      <w:pPr>
        <w:pStyle w:val="PMSONORMAL"/>
        <w:spacing w:after="60"/>
        <w:ind w:right="2880"/>
        <w:jc w:val="center"/>
        <w:rPr>
          <w:rFonts w:ascii="Times New Roman" w:eastAsia="Times New Roman" w:hAnsi="Times New Roman"/>
          <w:sz w:val="24"/>
        </w:rPr>
      </w:pPr>
    </w:p>
    <w:p w:rsidR="00000000" w:rsidRDefault="00836095">
      <w:pPr>
        <w:pStyle w:val="PMSONORMAL"/>
        <w:spacing w:after="60"/>
        <w:ind w:right="28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No.................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</w:t>
      </w:r>
      <w:r>
        <w:rPr>
          <w:rFonts w:ascii="Times New Roman" w:eastAsia="Times New Roman" w:hAnsi="Times New Roman"/>
          <w:sz w:val="24"/>
          <w:u w:val="single"/>
        </w:rPr>
        <w:t xml:space="preserve">        </w:t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  <w:u w:val="single"/>
        </w:rPr>
        <w:t xml:space="preserve">                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20</w:t>
      </w:r>
      <w:proofErr w:type="spellEnd"/>
      <w:r>
        <w:rPr>
          <w:rFonts w:ascii="Times New Roman" w:eastAsia="Times New Roman" w:hAnsi="Times New Roman"/>
          <w:sz w:val="24"/>
        </w:rPr>
        <w:t>...</w:t>
      </w:r>
      <w:r>
        <w:rPr>
          <w:rFonts w:ascii="Times New Roman" w:eastAsia="Times New Roman" w:hAnsi="Times New Roman"/>
          <w:sz w:val="24"/>
        </w:rPr>
        <w:t>.............</w:t>
      </w:r>
    </w:p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</w:p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[To be filled in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the office of the Chief Commissioner or Commissioner]</w:t>
      </w:r>
    </w:p>
    <w:tbl>
      <w:tblPr>
        <w:tblW w:w="0" w:type="auto"/>
        <w:tblInd w:w="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</w:rPr>
              <w:t xml:space="preserve"> Name and address of the appellant. 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</w:rPr>
              <w:t xml:space="preserve"> G.I.R. No.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</w:rPr>
              <w:t xml:space="preserve"> Certificate No.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</w:rPr>
              <w:t>Assessment year in connection with which the appeal is preferred [See footno</w:t>
            </w:r>
            <w:r>
              <w:rPr>
                <w:rFonts w:ascii="Times New Roman" w:eastAsia="Times New Roman" w:hAnsi="Times New Roman"/>
                <w:sz w:val="24"/>
              </w:rPr>
              <w:t>te 4 ]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</w:rPr>
              <w:t>Tax Recovery Officer passing the order appealed against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</w:rPr>
              <w:t>Rule and sub-rule of the Second Schedule to the Income-tax Act, 1961, under which the Tax Recovery Officer passed the order appealed against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</w:rPr>
              <w:t>Date of the order appealed ag</w:t>
            </w:r>
            <w:r>
              <w:rPr>
                <w:rFonts w:ascii="Times New Roman" w:eastAsia="Times New Roman" w:hAnsi="Times New Roman"/>
                <w:sz w:val="24"/>
              </w:rPr>
              <w:t xml:space="preserve">ainst 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8. † </w:t>
            </w:r>
            <w:r>
              <w:rPr>
                <w:rFonts w:ascii="Times New Roman" w:eastAsia="Times New Roman" w:hAnsi="Times New Roman"/>
                <w:sz w:val="24"/>
              </w:rPr>
              <w:t>Relief claimed in appeal.</w:t>
            </w:r>
          </w:p>
        </w:tc>
        <w:tc>
          <w:tcPr>
            <w:tcW w:w="3795" w:type="dxa"/>
            <w:tcBorders>
              <w:top w:val="nil"/>
              <w:bottom w:val="nil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3"/>
        <w:gridCol w:w="37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</w:rPr>
              <w:t>Address to which notices may be sent to the appellant.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6095">
            <w:pPr>
              <w:pStyle w:val="PIND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IND"/>
        <w:spacing w:after="0"/>
        <w:jc w:val="left"/>
        <w:rPr>
          <w:rFonts w:ascii="Times New Roman" w:eastAsia="Times New Roman" w:hAnsi="Times New Roman"/>
          <w:sz w:val="24"/>
        </w:rPr>
      </w:pPr>
    </w:p>
    <w:p w:rsidR="00000000" w:rsidRDefault="00836095">
      <w:pPr>
        <w:pStyle w:val="H1"/>
        <w:ind w:left="504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 w:val="0"/>
          <w:sz w:val="24"/>
        </w:rPr>
        <w:t> </w:t>
      </w:r>
    </w:p>
    <w:tbl>
      <w:tblPr>
        <w:tblW w:w="0" w:type="auto"/>
        <w:tblInd w:w="5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bottom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ind w:left="5778"/>
        <w:rPr>
          <w:rFonts w:ascii="Times New Roman" w:eastAsia="Times New Roman" w:hAnsi="Times New Roman"/>
          <w:sz w:val="24"/>
        </w:rPr>
      </w:pPr>
    </w:p>
    <w:p w:rsidR="00000000" w:rsidRDefault="00836095">
      <w:pPr>
        <w:pStyle w:val="H1"/>
        <w:ind w:left="504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 w:val="0"/>
          <w:sz w:val="24"/>
        </w:rPr>
        <w:t>Signed</w:t>
      </w:r>
    </w:p>
    <w:p w:rsidR="00000000" w:rsidRDefault="00836095">
      <w:pPr>
        <w:pStyle w:val="PMSONORMAL"/>
        <w:spacing w:after="60"/>
        <w:ind w:left="50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(Appellant)</w:t>
      </w:r>
    </w:p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748" w:type="dxa"/>
            <w:tcBorders>
              <w:top w:val="nil"/>
            </w:tcBorders>
          </w:tcPr>
          <w:p w:rsidR="00000000" w:rsidRDefault="00836095">
            <w:pPr>
              <w:pStyle w:val="PIND-1"/>
              <w:spacing w:after="120"/>
              <w:ind w:left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† </w:t>
            </w:r>
            <w:r>
              <w:rPr>
                <w:rFonts w:ascii="Times New Roman" w:eastAsia="Times New Roman" w:hAnsi="Times New Roman"/>
                <w:sz w:val="24"/>
              </w:rPr>
              <w:t>STATEMENT OF FACTS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748" w:type="dxa"/>
            <w:tcBorders>
              <w:bottom w:val="nil"/>
            </w:tcBorders>
          </w:tcPr>
          <w:p w:rsidR="00000000" w:rsidRDefault="00836095">
            <w:pPr>
              <w:pStyle w:val="PIND-1"/>
              <w:spacing w:after="120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 </w:t>
            </w:r>
          </w:p>
        </w:tc>
      </w:tr>
    </w:tbl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748" w:type="dxa"/>
            <w:tcBorders>
              <w:top w:val="nil"/>
            </w:tcBorders>
          </w:tcPr>
          <w:p w:rsidR="00000000" w:rsidRDefault="00836095">
            <w:pPr>
              <w:pStyle w:val="PIND-1"/>
              <w:spacing w:after="120"/>
              <w:ind w:left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† </w:t>
            </w:r>
            <w:r>
              <w:rPr>
                <w:rFonts w:ascii="Times New Roman" w:eastAsia="Times New Roman" w:hAnsi="Times New Roman"/>
                <w:sz w:val="24"/>
              </w:rPr>
              <w:t>GROUNDS OF APPEAL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748" w:type="dxa"/>
            <w:tcBorders>
              <w:bottom w:val="nil"/>
            </w:tcBorders>
          </w:tcPr>
          <w:p w:rsidR="00000000" w:rsidRDefault="00836095">
            <w:pPr>
              <w:pStyle w:val="PIND-1"/>
              <w:spacing w:after="120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3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nil"/>
            </w:tcBorders>
          </w:tcPr>
          <w:p w:rsidR="00000000" w:rsidRDefault="00836095">
            <w:pPr>
              <w:pStyle w:val="PMSONORMAL"/>
              <w:spacing w:after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bottom w:val="nil"/>
            </w:tcBorders>
          </w:tcPr>
          <w:p w:rsidR="00000000" w:rsidRDefault="00836095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  <w:p w:rsidR="00000000" w:rsidRDefault="00836095">
            <w:pPr>
              <w:pStyle w:val="H1"/>
              <w:spacing w:after="0"/>
              <w:ind w:right="27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 w:val="0"/>
                <w:sz w:val="24"/>
              </w:rPr>
              <w:t>Signed</w:t>
            </w:r>
          </w:p>
          <w:p w:rsidR="00000000" w:rsidRDefault="00836095">
            <w:pPr>
              <w:pStyle w:val="PMSONORMAL"/>
              <w:spacing w:after="60"/>
              <w:ind w:right="27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(Appellant)</w:t>
            </w:r>
          </w:p>
        </w:tc>
      </w:tr>
    </w:tbl>
    <w:p w:rsidR="00000000" w:rsidRDefault="00836095">
      <w:pPr>
        <w:pStyle w:val="PMSONORMAL"/>
        <w:spacing w:after="60"/>
        <w:ind w:left="43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36095">
      <w:pPr>
        <w:pStyle w:val="PMSONORMAL"/>
        <w:spacing w:after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Form of verification</w:t>
      </w:r>
    </w:p>
    <w:p w:rsidR="00000000" w:rsidRDefault="00836095">
      <w:pPr>
        <w:pStyle w:val="PMSONORMAL"/>
        <w:spacing w:after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I, the appellant, d</w:t>
      </w:r>
      <w:r>
        <w:rPr>
          <w:rFonts w:ascii="Times New Roman" w:eastAsia="Times New Roman" w:hAnsi="Times New Roman"/>
          <w:sz w:val="24"/>
        </w:rPr>
        <w:t>o hereby declare that what is stated above is true to the best of my information and belief.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83"/>
        <w:gridCol w:w="5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Place :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5283" w:type="dxa"/>
            <w:tcBorders>
              <w:top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Signature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bottom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: </w:t>
            </w:r>
          </w:p>
        </w:tc>
        <w:tc>
          <w:tcPr>
            <w:tcW w:w="5283" w:type="dxa"/>
            <w:tcBorders>
              <w:bottom w:val="nil"/>
            </w:tcBorders>
          </w:tcPr>
          <w:p w:rsidR="00000000" w:rsidRDefault="00836095">
            <w:pPr>
              <w:pStyle w:val="PMSONORMAL"/>
              <w:spacing w:after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Status of appellant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000000" w:rsidRDefault="00836095">
      <w:pPr>
        <w:pStyle w:val="PMSONORMAL"/>
        <w:spacing w:after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36095">
      <w:pPr>
        <w:pStyle w:val="PMSONORMAL"/>
        <w:spacing w:after="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Notes :</w:t>
      </w:r>
      <w:proofErr w:type="gramEnd"/>
    </w:p>
    <w:p w:rsidR="00000000" w:rsidRDefault="00836095">
      <w:pPr>
        <w:pStyle w:val="PIND"/>
        <w:ind w:right="252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The form of appeal, grounds of appeal and the form of verifi­cation appended thereto shall be signe</w:t>
      </w:r>
      <w:r>
        <w:rPr>
          <w:rFonts w:ascii="Times New Roman" w:eastAsia="Times New Roman" w:hAnsi="Times New Roman"/>
          <w:sz w:val="24"/>
        </w:rPr>
        <w:t>d by a person in accordance with the provisions of rule 55A(2) of the I.T.C.P. Rules.</w:t>
      </w:r>
    </w:p>
    <w:p w:rsidR="00000000" w:rsidRDefault="00836095">
      <w:pPr>
        <w:pStyle w:val="PIND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The form of appeal, statement of facts and the grounds of appeal must be in duplicate.</w:t>
      </w:r>
    </w:p>
    <w:p w:rsidR="00000000" w:rsidRDefault="00836095">
      <w:pPr>
        <w:pStyle w:val="PIND"/>
        <w:ind w:right="126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†If the space provided herein for the statement of facts and grounds of appea</w:t>
      </w:r>
      <w:r>
        <w:rPr>
          <w:rFonts w:ascii="Times New Roman" w:eastAsia="Times New Roman" w:hAnsi="Times New Roman"/>
          <w:sz w:val="24"/>
        </w:rPr>
        <w:t>l is insufficient, separate enclosures may be used for the purpose.</w:t>
      </w:r>
    </w:p>
    <w:p w:rsidR="00000000" w:rsidRDefault="00836095">
      <w:pPr>
        <w:pStyle w:val="PIND"/>
        <w:ind w:right="252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Item 4 not to be filled in if the appeal relates to certifi­cate proceedings for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realisation</w:t>
      </w:r>
      <w:proofErr w:type="spellEnd"/>
      <w:r>
        <w:rPr>
          <w:rFonts w:ascii="Times New Roman" w:eastAsia="Times New Roman" w:hAnsi="Times New Roman"/>
          <w:sz w:val="24"/>
        </w:rPr>
        <w:t xml:space="preserve"> of tax required to be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de­ducted/paid</w:t>
      </w:r>
      <w:proofErr w:type="gramEnd"/>
      <w:r>
        <w:rPr>
          <w:rFonts w:ascii="Times New Roman" w:eastAsia="Times New Roman" w:hAnsi="Times New Roman"/>
          <w:sz w:val="24"/>
        </w:rPr>
        <w:t xml:space="preserve"> under section 195(1).</w:t>
      </w:r>
    </w:p>
    <w:p w:rsidR="00000000" w:rsidRDefault="00836095">
      <w:pPr>
        <w:pStyle w:val="PMSONORMAL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836095" w:rsidRDefault="00836095">
      <w:pPr>
        <w:pStyle w:val="PMSONORMAL"/>
        <w:rPr>
          <w:rFonts w:ascii="Times New Roman" w:eastAsia="Times New Roman" w:hAnsi="Times New Roman"/>
          <w:sz w:val="24"/>
        </w:rPr>
      </w:pPr>
    </w:p>
    <w:sectPr w:rsidR="0083609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F68A0"/>
    <w:rsid w:val="00836095"/>
    <w:rsid w:val="00A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PMSONORMAL">
    <w:name w:val="P.MSONORMAL"/>
    <w:basedOn w:val="P"/>
    <w:pPr>
      <w:spacing w:before="0" w:after="0"/>
    </w:pPr>
    <w:rPr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IND">
    <w:name w:val="P.IND"/>
    <w:basedOn w:val="P"/>
    <w:pPr>
      <w:spacing w:before="0" w:after="60"/>
      <w:ind w:left="240"/>
      <w:jc w:val="both"/>
    </w:pPr>
    <w:rPr>
      <w:rFonts w:ascii="AsterV" w:eastAsia="AsterV" w:hAnsi="AsterV"/>
      <w:sz w:val="17"/>
    </w:rPr>
  </w:style>
  <w:style w:type="paragraph" w:customStyle="1" w:styleId="PIND-1">
    <w:name w:val="P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character" w:customStyle="1" w:styleId="--FONT-FACE">
    <w:name w:val="&lt;!--@FONT-FACE"/>
    <w:basedOn w:val="DefaultParagraphFont"/>
    <w:rPr>
      <w:rFonts w:ascii="AsterV" w:eastAsia="AsterV" w:hAnsi="AsterV"/>
      <w:color w:val="auto"/>
      <w:sz w:val="23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sz w:val="28"/>
    </w:rPr>
  </w:style>
  <w:style w:type="paragraph" w:customStyle="1" w:styleId="DIVMSONORMAL">
    <w:name w:val="DIV.MSONORMAL"/>
    <w:basedOn w:val="P"/>
    <w:pPr>
      <w:spacing w:before="0" w:after="0"/>
    </w:pPr>
    <w:rPr>
      <w:sz w:val="28"/>
    </w:rPr>
  </w:style>
  <w:style w:type="paragraph" w:customStyle="1" w:styleId="PMSOHEADER">
    <w:name w:val="P.MSOHEADER"/>
    <w:basedOn w:val="P"/>
    <w:pPr>
      <w:spacing w:before="0" w:after="0"/>
    </w:pPr>
    <w:rPr>
      <w:sz w:val="28"/>
    </w:rPr>
  </w:style>
  <w:style w:type="paragraph" w:customStyle="1" w:styleId="LIMSOHEADER">
    <w:name w:val="LI.MSOHEADER"/>
    <w:basedOn w:val="P"/>
    <w:pPr>
      <w:spacing w:before="0" w:after="0"/>
    </w:pPr>
    <w:rPr>
      <w:sz w:val="28"/>
    </w:rPr>
  </w:style>
  <w:style w:type="paragraph" w:customStyle="1" w:styleId="DIVMSOHEADER">
    <w:name w:val="DIV.MSOHEADER"/>
    <w:basedOn w:val="P"/>
    <w:pPr>
      <w:spacing w:before="0" w:after="0"/>
    </w:pPr>
    <w:rPr>
      <w:sz w:val="28"/>
    </w:rPr>
  </w:style>
  <w:style w:type="paragraph" w:customStyle="1" w:styleId="PMSOFOOTER">
    <w:name w:val="P.MSOFOOTER"/>
    <w:basedOn w:val="P"/>
    <w:pPr>
      <w:spacing w:before="0" w:after="0"/>
    </w:pPr>
    <w:rPr>
      <w:sz w:val="28"/>
    </w:rPr>
  </w:style>
  <w:style w:type="paragraph" w:customStyle="1" w:styleId="LIMSOFOOTER">
    <w:name w:val="LI.MSOFOOTER"/>
    <w:basedOn w:val="P"/>
    <w:pPr>
      <w:spacing w:before="0" w:after="0"/>
    </w:pPr>
    <w:rPr>
      <w:sz w:val="28"/>
    </w:rPr>
  </w:style>
  <w:style w:type="paragraph" w:customStyle="1" w:styleId="DIVMSOFOOTER">
    <w:name w:val="DIV.MSOFOOTER"/>
    <w:basedOn w:val="P"/>
    <w:pPr>
      <w:spacing w:before="0" w:after="0"/>
    </w:pPr>
    <w:rPr>
      <w:sz w:val="28"/>
    </w:rPr>
  </w:style>
  <w:style w:type="paragraph" w:customStyle="1" w:styleId="PMSOTITLE">
    <w:name w:val="P.MSOTITLE"/>
    <w:basedOn w:val="P"/>
    <w:pPr>
      <w:spacing w:before="0" w:after="60"/>
      <w:jc w:val="center"/>
    </w:pPr>
    <w:rPr>
      <w:b/>
      <w:sz w:val="28"/>
    </w:rPr>
  </w:style>
  <w:style w:type="paragraph" w:customStyle="1" w:styleId="LIMSOTITLE">
    <w:name w:val="LI.MSOTITLE"/>
    <w:basedOn w:val="P"/>
    <w:pPr>
      <w:spacing w:before="0" w:after="60"/>
      <w:jc w:val="center"/>
    </w:pPr>
    <w:rPr>
      <w:b/>
      <w:sz w:val="28"/>
    </w:rPr>
  </w:style>
  <w:style w:type="paragraph" w:customStyle="1" w:styleId="DIVMSOTITLE">
    <w:name w:val="DIV.MSOTITLE"/>
    <w:basedOn w:val="P"/>
    <w:pPr>
      <w:spacing w:before="0" w:after="60"/>
      <w:jc w:val="center"/>
    </w:pPr>
    <w:rPr>
      <w:b/>
      <w:sz w:val="28"/>
    </w:rPr>
  </w:style>
  <w:style w:type="paragraph" w:customStyle="1" w:styleId="LIIND">
    <w:name w:val="LI.IND"/>
    <w:basedOn w:val="P"/>
    <w:pPr>
      <w:spacing w:before="0" w:after="60"/>
      <w:ind w:left="240"/>
      <w:jc w:val="both"/>
    </w:pPr>
    <w:rPr>
      <w:rFonts w:ascii="AsterV" w:eastAsia="AsterV" w:hAnsi="AsterV"/>
      <w:sz w:val="17"/>
    </w:rPr>
  </w:style>
  <w:style w:type="paragraph" w:customStyle="1" w:styleId="DIVIND">
    <w:name w:val="DIV.IND"/>
    <w:basedOn w:val="P"/>
    <w:pPr>
      <w:spacing w:before="0" w:after="60"/>
      <w:ind w:left="240"/>
      <w:jc w:val="both"/>
    </w:pPr>
    <w:rPr>
      <w:rFonts w:ascii="AsterV" w:eastAsia="AsterV" w:hAnsi="AsterV"/>
      <w:sz w:val="17"/>
    </w:rPr>
  </w:style>
  <w:style w:type="paragraph" w:customStyle="1" w:styleId="LIIND-1">
    <w:name w:val="LI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paragraph" w:customStyle="1" w:styleId="DIVIND-1">
    <w:name w:val="DIV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LISTL0">
    <w:name w:val="@LISTL0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1">
    <w:name w:val="@LISTL0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2">
    <w:name w:val="@LISTL0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3">
    <w:name w:val="@LISTL0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4">
    <w:name w:val="@LISTL0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5">
    <w:name w:val="@LISTL0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6">
    <w:name w:val="@LISTL0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7">
    <w:name w:val="@LISTL0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8">
    <w:name w:val="@LISTL0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9">
    <w:name w:val="@LISTL0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">
    <w:name w:val="@LIST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LEVEL1">
    <w:name w:val="@LISTL1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LEVEL2">
    <w:name w:val="@LISTL1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1LEVEL3">
    <w:name w:val="@LISTL1:LEVEL3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4">
    <w:name w:val="@LISTL1:LEVEL4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5">
    <w:name w:val="@LISTL1:LEVEL5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6">
    <w:name w:val="@LISTL1:LEVEL6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7">
    <w:name w:val="@LISTL1:LEVEL7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8">
    <w:name w:val="@LISTL1:LEVEL8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1LEVEL9">
    <w:name w:val="@LISTL1:LEVEL9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2">
    <w:name w:val="@LIST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1">
    <w:name w:val="@LISTL2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2">
    <w:name w:val="@LISTL2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3">
    <w:name w:val="@LISTL2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4">
    <w:name w:val="@LISTL2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5">
    <w:name w:val="@LISTL2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6">
    <w:name w:val="@LISTL2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7">
    <w:name w:val="@LISTL2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8">
    <w:name w:val="@LISTL2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2LEVEL9">
    <w:name w:val="@LISTL2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">
    <w:name w:val="@LIST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1">
    <w:name w:val="@LISTL3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3LEVEL2">
    <w:name w:val="@LISTL3:LEVEL2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3">
    <w:name w:val="@LISTL3:LEVEL3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4">
    <w:name w:val="@LISTL3:LEVEL4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5">
    <w:name w:val="@LISTL3:LEVEL5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6">
    <w:name w:val="@LISTL3:LEVEL6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7">
    <w:name w:val="@LISTL3:LEVEL7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8">
    <w:name w:val="@LISTL3:LEVEL8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character" w:customStyle="1" w:styleId="LISTL3LEVEL9">
    <w:name w:val="@LISTL3:LEVEL9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OL">
    <w:name w:val="OL"/>
    <w:basedOn w:val="P"/>
    <w:pPr>
      <w:spacing w:after="0"/>
    </w:pPr>
  </w:style>
  <w:style w:type="paragraph" w:customStyle="1" w:styleId="UL">
    <w:name w:val="UL"/>
    <w:basedOn w:val="P"/>
    <w:pPr>
      <w:spacing w:after="0"/>
    </w:pPr>
  </w:style>
  <w:style w:type="paragraph" w:customStyle="1" w:styleId="H1">
    <w:name w:val="H1"/>
    <w:basedOn w:val="BODY"/>
    <w:pPr>
      <w:spacing w:after="60"/>
      <w:jc w:val="center"/>
    </w:pPr>
    <w:rPr>
      <w:i/>
      <w:sz w:val="20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2017-01-19T11:00:00Z</dcterms:created>
  <dcterms:modified xsi:type="dcterms:W3CDTF">2017-01-19T11:00:00Z</dcterms:modified>
</cp:coreProperties>
</file>