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3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54</w:t>
      </w:r>
    </w:p>
    <w:p w:rsidR="00000000" w:rsidRDefault="00803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(In Triplicate)</w:t>
      </w:r>
    </w:p>
    <w:p w:rsidR="00000000" w:rsidRDefault="00803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Bonded Aircraft Store (Procedure) Regulations, 1965]</w:t>
      </w:r>
    </w:p>
    <w:p w:rsidR="00000000" w:rsidRDefault="00803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Schedule</w:t>
      </w:r>
    </w:p>
    <w:p w:rsidR="00000000" w:rsidRDefault="00803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(Form I)</w:t>
      </w:r>
    </w:p>
    <w:p w:rsidR="00000000" w:rsidRDefault="00803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Import And For Warehousing Of Stores For Aircraft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Airlines Company...........................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rPr>
          <w:b/>
          <w:position w:val="6"/>
        </w:rPr>
        <w:t>#</w:t>
      </w:r>
      <w:r>
        <w:t>[</w:t>
      </w:r>
      <w:proofErr w:type="gramEnd"/>
      <w:r>
        <w:t xml:space="preserve">Assistant Commissioner] of 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Aircraft Stores Warehouse, 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Airport.</w:t>
      </w:r>
      <w:proofErr w:type="gramEnd"/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Please allow us to deposit in the Warehouse the packages containing stores for the aircraft intended for re-export on </w:t>
      </w:r>
      <w:proofErr w:type="spellStart"/>
      <w:r>
        <w:t>aeroplanes</w:t>
      </w:r>
      <w:proofErr w:type="spellEnd"/>
      <w:r>
        <w:t xml:space="preserve"> proceeding on foreign flight.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sheet of cargo Manifest, consignment Notes, Invoices and</w:t>
      </w:r>
      <w:r>
        <w:t xml:space="preserve"> </w:t>
      </w:r>
      <w:proofErr w:type="spellStart"/>
      <w:r>
        <w:t>specifica-tions</w:t>
      </w:r>
      <w:proofErr w:type="spellEnd"/>
      <w:r>
        <w:t xml:space="preserve"> pertaining to the </w:t>
      </w:r>
      <w:proofErr w:type="spellStart"/>
      <w:r>
        <w:t>sotres</w:t>
      </w:r>
      <w:proofErr w:type="spellEnd"/>
      <w:r>
        <w:t xml:space="preserve"> are attached herewith and the particulars of the packages and stores are shown in the Schedule </w:t>
      </w:r>
      <w:proofErr w:type="gramStart"/>
      <w:r>
        <w:t>below :</w:t>
      </w:r>
      <w:proofErr w:type="gramEnd"/>
      <w:r>
        <w:t>—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1"/>
        <w:gridCol w:w="897"/>
        <w:gridCol w:w="720"/>
        <w:gridCol w:w="949"/>
        <w:gridCol w:w="1079"/>
        <w:gridCol w:w="814"/>
        <w:gridCol w:w="963"/>
        <w:gridCol w:w="18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 of Air-craft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Import General Manifest No. and Line No.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No. of pack-ages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Packages and Consign-</w:t>
            </w:r>
            <w:proofErr w:type="spellStart"/>
            <w:r>
              <w:t>ment</w:t>
            </w:r>
            <w:proofErr w:type="spellEnd"/>
            <w:r>
              <w:t xml:space="preserve"> Note </w:t>
            </w:r>
            <w:r>
              <w:t xml:space="preserve">Number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Detailed description of the goods </w:t>
            </w:r>
            <w:proofErr w:type="spellStart"/>
            <w:r>
              <w:t>dis-tinguish-ing</w:t>
            </w:r>
            <w:proofErr w:type="spellEnd"/>
            <w:r>
              <w:t xml:space="preserve"> size, type, brand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Weight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Quan-tity</w:t>
            </w:r>
            <w:proofErr w:type="spellEnd"/>
            <w: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Assessable value in for-</w:t>
            </w:r>
            <w:proofErr w:type="spellStart"/>
            <w:r>
              <w:t>eign</w:t>
            </w:r>
            <w:proofErr w:type="spellEnd"/>
            <w:r>
              <w:t xml:space="preserve"> currency and exchange rate and mar-</w:t>
            </w:r>
            <w:proofErr w:type="spellStart"/>
            <w:r>
              <w:t>ket</w:t>
            </w:r>
            <w:proofErr w:type="spellEnd"/>
            <w:r>
              <w:t xml:space="preserve"> tariff value when-ever required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Signature of </w:t>
            </w:r>
            <w:proofErr w:type="spellStart"/>
            <w:r>
              <w:t>authorised</w:t>
            </w:r>
            <w:proofErr w:type="spellEnd"/>
            <w:r>
              <w:t xml:space="preserve"> Representative of Airlin</w:t>
            </w:r>
            <w:r>
              <w:t xml:space="preserve">es Company </w:t>
            </w:r>
          </w:p>
        </w:tc>
      </w:tr>
    </w:tbl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Application registered under No...................date................. </w:t>
      </w:r>
      <w:proofErr w:type="gramStart"/>
      <w:r>
        <w:t>Allowed.</w:t>
      </w:r>
      <w:proofErr w:type="gramEnd"/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rPr>
          <w:b/>
          <w:position w:val="6"/>
        </w:rPr>
        <w:t>#</w:t>
      </w:r>
      <w:r>
        <w:t>[</w:t>
      </w:r>
      <w:proofErr w:type="gramEnd"/>
      <w:r>
        <w:t>Assistant Commissioner of Customs] (Warehouse Officer)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br w:type="page"/>
      </w:r>
      <w:r>
        <w:lastRenderedPageBreak/>
        <w:t>3. Packages received in Warehouse No..................Examined on.............................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Conten</w:t>
      </w:r>
      <w:r>
        <w:t>ts: Correct Short Damaged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Entered in Ledger on Page </w:t>
      </w:r>
      <w:proofErr w:type="spellStart"/>
      <w:r>
        <w:t>Nos</w:t>
      </w:r>
      <w:proofErr w:type="spellEnd"/>
      <w:r>
        <w:t>...............................................................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Officer of Customs, in-Charge of the Warehouse Inspector-in-Charge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We accept the result of the examinations/and agree to pay duty on t</w:t>
      </w:r>
      <w:r>
        <w:t xml:space="preserve">he short/damaged contents as </w:t>
      </w:r>
      <w:proofErr w:type="gramStart"/>
      <w:r>
        <w:t>follows :</w:t>
      </w:r>
      <w:proofErr w:type="gramEnd"/>
      <w:r>
        <w:t>-</w:t>
      </w: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845"/>
        <w:gridCol w:w="3895"/>
        <w:gridCol w:w="695"/>
        <w:gridCol w:w="720"/>
        <w:gridCol w:w="18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Quantity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right w:w="30" w:type="dxa"/>
            </w:tcMar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Description of the goods and Indian Customs Tariff Classifications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30" w:type="dxa"/>
              <w:right w:w="30" w:type="dxa"/>
            </w:tcMar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C.I.F.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30" w:type="dxa"/>
              <w:right w:w="30" w:type="dxa"/>
            </w:tcMar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Value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tcMar>
              <w:left w:w="30" w:type="dxa"/>
            </w:tcMar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Assessable value in rupees</w:t>
            </w:r>
          </w:p>
        </w:tc>
      </w:tr>
      <w:tr w:rsidR="00000000">
        <w:tblPrEx>
          <w:tblCellMar>
            <w:top w:w="0" w:type="dxa"/>
            <w:bottom w:w="0" w:type="dxa"/>
            <w:right w:w="30" w:type="dxa"/>
          </w:tblCellMar>
        </w:tblPrEx>
        <w:trPr>
          <w:trHeight w:val="417"/>
        </w:trPr>
        <w:tc>
          <w:tcPr>
            <w:tcW w:w="845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9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30" w:type="dxa"/>
            </w:tcMar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9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30" w:type="dxa"/>
            </w:tcMar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30" w:type="dxa"/>
            </w:tcMar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12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25" w:type="dxa"/>
            </w:tcMar>
          </w:tcPr>
          <w:p w:rsidR="00000000" w:rsidRDefault="00A03A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Representative of Airlines Company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# Designation changed vide s. 50 of the Finance Act, 1995 </w:t>
      </w:r>
      <w:r>
        <w:rPr>
          <w:i/>
        </w:rPr>
        <w:t>(22 of 1995).</w:t>
      </w:r>
    </w:p>
    <w:p w:rsidR="00000000" w:rsidRDefault="00A03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  <w:r>
        <w:rPr>
          <w:i/>
        </w:rPr>
        <w:t># Designation changed vide s. 50 of the Finance Act, 1995 (22 of 1995).</w:t>
      </w:r>
    </w:p>
    <w:p w:rsidR="00A03AE1" w:rsidRDefault="00A03AE1">
      <w:pPr>
        <w:pStyle w:val="Normal0"/>
        <w:rPr>
          <w:rFonts w:ascii="Times New Roman" w:eastAsia="Times New Roman" w:hAnsi="Times New Roman"/>
          <w:b/>
        </w:rPr>
      </w:pPr>
    </w:p>
    <w:sectPr w:rsidR="00A03AE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03BD8"/>
    <w:rsid w:val="00803BD8"/>
    <w:rsid w:val="00A0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2017-01-16T05:47:00Z</dcterms:created>
  <dcterms:modified xsi:type="dcterms:W3CDTF">2017-01-16T05:47:00Z</dcterms:modified>
</cp:coreProperties>
</file>