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C45F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Annexure-50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2C45F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Application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Supplementary Claim For Drawback Under Rule 15 Of Customs And Central Excise Duties Drawback Rules, 1995</w:t>
      </w:r>
      <w:r>
        <w:rPr>
          <w:color w:val="auto"/>
          <w:position w:val="7"/>
          <w:sz w:val="24"/>
        </w:rPr>
        <w:t>1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(Where the drawback received falls short of the rate finally fixed by the govern-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, application for supplementary cla</w:t>
      </w:r>
      <w:r>
        <w:rPr>
          <w:sz w:val="24"/>
        </w:rPr>
        <w:t xml:space="preserve">im of drawback should be made in the following form) 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To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b/>
          <w:position w:val="6"/>
          <w:sz w:val="24"/>
        </w:rPr>
        <w:t>2</w:t>
      </w:r>
      <w:r>
        <w:rPr>
          <w:sz w:val="24"/>
        </w:rPr>
        <w:t>[Assistant Commissioner of Customs]-in-Charge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  <w:proofErr w:type="gramStart"/>
      <w:r>
        <w:rPr>
          <w:sz w:val="24"/>
        </w:rPr>
        <w:t>Drawback Department.</w:t>
      </w:r>
      <w:proofErr w:type="gramEnd"/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 xml:space="preserve">We hereby make a supplementary claim for drawback of </w:t>
      </w:r>
      <w:proofErr w:type="spellStart"/>
      <w:r>
        <w:rPr>
          <w:sz w:val="24"/>
        </w:rPr>
        <w:t>Cus</w:t>
      </w:r>
      <w:proofErr w:type="spellEnd"/>
      <w:r>
        <w:rPr>
          <w:sz w:val="24"/>
        </w:rPr>
        <w:t>-toms/Central Excise which has been less paid to us as explained her</w:t>
      </w:r>
      <w:r>
        <w:rPr>
          <w:sz w:val="24"/>
        </w:rPr>
        <w:t>ein.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Exporter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  <w:t>Name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Address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(c) </w:t>
      </w:r>
      <w:r>
        <w:rPr>
          <w:sz w:val="24"/>
        </w:rPr>
        <w:tab/>
        <w:t>Telephone No.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(d) </w:t>
      </w:r>
      <w:r>
        <w:rPr>
          <w:sz w:val="24"/>
        </w:rPr>
        <w:tab/>
        <w:t>Name of Clearing Agent.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Goods exported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  <w:t>Description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Quantity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>Gross</w:t>
      </w:r>
    </w:p>
    <w:p w:rsidR="00000000" w:rsidRDefault="00EE7A8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</w:p>
    <w:p w:rsidR="00000000" w:rsidRDefault="00EE7A8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  <w:r>
        <w:rPr>
          <w:sz w:val="24"/>
        </w:rPr>
        <w:t xml:space="preserve">(ii) </w:t>
      </w:r>
      <w:r>
        <w:rPr>
          <w:sz w:val="24"/>
        </w:rPr>
        <w:tab/>
        <w:t>Net</w:t>
      </w:r>
    </w:p>
    <w:p w:rsidR="00000000" w:rsidRDefault="00EE7A8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</w:t>
      </w:r>
      <w:r>
        <w:rPr>
          <w:sz w:val="24"/>
        </w:rPr>
        <w:tab/>
        <w:t>Marks &amp; No.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(d) </w:t>
      </w:r>
      <w:r>
        <w:rPr>
          <w:sz w:val="24"/>
        </w:rPr>
        <w:tab/>
        <w:t>Destination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(e) </w:t>
      </w:r>
      <w:r>
        <w:rPr>
          <w:sz w:val="24"/>
        </w:rPr>
        <w:tab/>
        <w:t>Shipping Bill No. &amp; Date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Vessel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  <w:t>N</w:t>
      </w:r>
      <w:r>
        <w:rPr>
          <w:sz w:val="24"/>
        </w:rPr>
        <w:t>ame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Rotation No.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Drawback already paid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lastRenderedPageBreak/>
        <w:t xml:space="preserve">(a) </w:t>
      </w:r>
      <w:r>
        <w:rPr>
          <w:sz w:val="24"/>
        </w:rPr>
        <w:tab/>
        <w:t>Amount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Custom House Reference No.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(c) </w:t>
      </w:r>
      <w:r>
        <w:rPr>
          <w:sz w:val="24"/>
        </w:rPr>
        <w:tab/>
        <w:t>Quantity/Value on which allowed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) </w:t>
      </w:r>
      <w:r>
        <w:rPr>
          <w:sz w:val="24"/>
        </w:rPr>
        <w:tab/>
        <w:t>Rate at which allowed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>Drawback now claimed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  <w:t>Amount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(b) </w:t>
      </w:r>
      <w:r>
        <w:rPr>
          <w:sz w:val="24"/>
        </w:rPr>
        <w:tab/>
        <w:t>Quantity/Value on which allowed</w:t>
      </w: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EE7A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</w:t>
      </w:r>
      <w:r>
        <w:rPr>
          <w:sz w:val="24"/>
        </w:rPr>
        <w:tab/>
        <w:t>Rate at whi</w:t>
      </w:r>
      <w:r>
        <w:rPr>
          <w:sz w:val="24"/>
        </w:rPr>
        <w:t>ch claimed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>Reason for the supplementary claim.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ab/>
        <w:t>No. of documents enclosed.*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I /We hereby declare that the supplementary claim of drawback is based on the Customs and Central Excise Duties paid on the raw materials used in the man</w:t>
      </w:r>
      <w:r>
        <w:rPr>
          <w:sz w:val="24"/>
        </w:rPr>
        <w:t>ufacture of goods/exported the duties so paid have not been claimed as rebate under the Central Excise Rules, 1944.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I/We hereby declare that the declaration made herein is true and correct.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___________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Designation___________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>*Please enclos</w:t>
      </w:r>
      <w:r>
        <w:rPr>
          <w:sz w:val="24"/>
        </w:rPr>
        <w:t>e copy of communication regarding rate of drawback de-</w:t>
      </w:r>
      <w:proofErr w:type="spellStart"/>
      <w:r>
        <w:rPr>
          <w:sz w:val="24"/>
        </w:rPr>
        <w:t>termined</w:t>
      </w:r>
      <w:proofErr w:type="spellEnd"/>
      <w:r>
        <w:rPr>
          <w:sz w:val="24"/>
        </w:rPr>
        <w:t xml:space="preserve"> under rule 6 or 7, any other document in support of supplementary claim, or other documents as may be prescribed by </w:t>
      </w:r>
      <w:r>
        <w:rPr>
          <w:b/>
          <w:position w:val="6"/>
          <w:sz w:val="24"/>
        </w:rPr>
        <w:t>2</w:t>
      </w:r>
      <w:r>
        <w:rPr>
          <w:sz w:val="24"/>
        </w:rPr>
        <w:t>[Commissioner of Customs]. Please also enclose calculation sheet.</w:t>
      </w: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z w:val="24"/>
        </w:rPr>
        <w:tab/>
        <w:t>Vide A</w:t>
      </w:r>
      <w:r>
        <w:rPr>
          <w:i/>
          <w:sz w:val="24"/>
        </w:rPr>
        <w:t xml:space="preserve">nnexure III to Notification No. 37/95-Cus. </w:t>
      </w:r>
      <w:proofErr w:type="gramStart"/>
      <w:r>
        <w:rPr>
          <w:i/>
          <w:sz w:val="24"/>
        </w:rPr>
        <w:t>(N.T.), dated 26-5-1995.</w:t>
      </w:r>
      <w:proofErr w:type="gramEnd"/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</w:p>
    <w:p w:rsidR="00000000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z w:val="24"/>
        </w:rPr>
        <w:tab/>
        <w:t>Substituted by s. 50 of the Finance Act, 1995 (22 of 1995).</w:t>
      </w:r>
    </w:p>
    <w:p w:rsidR="00EE7A81" w:rsidRDefault="00EE7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</w:p>
    <w:sectPr w:rsidR="00EE7A8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C45FF"/>
    <w:rsid w:val="002C45FF"/>
    <w:rsid w:val="00E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2017-01-11T04:49:00Z</dcterms:created>
  <dcterms:modified xsi:type="dcterms:W3CDTF">2017-01-11T04:49:00Z</dcterms:modified>
</cp:coreProperties>
</file>