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91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Appointment Of Additional Directors</w:t>
      </w:r>
    </w:p>
    <w:p w:rsidR="00000000" w:rsidRDefault="00424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424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"RESOLVED THAT Mr. ______________ be and is hereby appointed as Additional Director of the Company pursuant to Section 260 of the Companies Act 1956, and the Articles of Association of the Company."</w:t>
      </w:r>
    </w:p>
    <w:p w:rsidR="00000000" w:rsidRDefault="00424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"RESOLVED THAT Mr. _</w:t>
      </w:r>
      <w:r>
        <w:t>______________ be and is hereby appointed as Additional Director of the Company pursuant to Section 260 of the Companies Act 1956, and the Articles of Association of the Company."</w:t>
      </w:r>
    </w:p>
    <w:p w:rsidR="00000000" w:rsidRDefault="00424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"RESOLVED FURTHER THAT Mr. _______________, Director/Secretary of the Compan</w:t>
      </w:r>
      <w:r>
        <w:t>y be and is hereby authorised to file necessary return with the Registrar of Companies to give effect to the said resolutions."</w:t>
      </w:r>
    </w:p>
    <w:p w:rsidR="00424BF5" w:rsidRDefault="00424BF5">
      <w:pPr>
        <w:pStyle w:val="Normal0"/>
        <w:rPr>
          <w:rFonts w:ascii="Times New Roman" w:eastAsia="Times New Roman" w:hAnsi="Times New Roman"/>
        </w:rPr>
      </w:pPr>
    </w:p>
    <w:sectPr w:rsidR="00424BF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91520"/>
    <w:rsid w:val="00424BF5"/>
    <w:rsid w:val="0099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2017-01-03T11:58:00Z</dcterms:created>
  <dcterms:modified xsi:type="dcterms:W3CDTF">2017-01-03T11:58:00Z</dcterms:modified>
</cp:coreProperties>
</file>