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27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307534">
        <w:rPr>
          <w:b/>
        </w:rPr>
        <w:t>. 3CA</w:t>
      </w:r>
    </w:p>
    <w:p w:rsidR="00000000" w:rsidRDefault="00B27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</w:t>
      </w:r>
      <w:r w:rsidR="00307534">
        <w:t xml:space="preserve">See </w:t>
      </w:r>
      <w:r>
        <w:t xml:space="preserve">Rule </w:t>
      </w:r>
      <w:proofErr w:type="gramStart"/>
      <w:r w:rsidR="00307534">
        <w:t>6G</w:t>
      </w:r>
      <w:r>
        <w:t>(</w:t>
      </w:r>
      <w:proofErr w:type="gramEnd"/>
      <w:r>
        <w:t>1)(A)]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Audit </w:t>
      </w:r>
      <w:r w:rsidR="00B272B9">
        <w:rPr>
          <w:b/>
        </w:rPr>
        <w:t xml:space="preserve">Report Under Section </w:t>
      </w:r>
      <w:r>
        <w:rPr>
          <w:b/>
        </w:rPr>
        <w:t xml:space="preserve">44AB </w:t>
      </w:r>
      <w:r w:rsidR="00B272B9">
        <w:rPr>
          <w:b/>
        </w:rPr>
        <w:t xml:space="preserve">Of The </w:t>
      </w:r>
      <w:r>
        <w:rPr>
          <w:b/>
        </w:rPr>
        <w:t>Income</w:t>
      </w:r>
      <w:r w:rsidR="00B272B9">
        <w:rPr>
          <w:b/>
        </w:rPr>
        <w:t xml:space="preserve">-Tax </w:t>
      </w:r>
      <w:r>
        <w:rPr>
          <w:b/>
        </w:rPr>
        <w:t>Act</w:t>
      </w:r>
      <w:r w:rsidR="00B272B9">
        <w:rPr>
          <w:b/>
        </w:rPr>
        <w:t>, 1961, In A Case Where The Accounts Of The Business Or Profession Of A Person Have Been Audited Under Any Other Law</w:t>
      </w:r>
    </w:p>
    <w:p w:rsidR="00000000" w:rsidRDefault="0030753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color w:val="000000"/>
        </w:rPr>
        <w:t>I/We report that the statutory audit of…</w:t>
      </w:r>
      <w:proofErr w:type="gramStart"/>
      <w:r>
        <w:rPr>
          <w:color w:val="000000"/>
        </w:rPr>
        <w:t>..[</w:t>
      </w:r>
      <w:proofErr w:type="gramEnd"/>
      <w:r>
        <w:rPr>
          <w:color w:val="000000"/>
        </w:rPr>
        <w:t>mentio</w:t>
      </w:r>
      <w:r>
        <w:rPr>
          <w:color w:val="000000"/>
        </w:rPr>
        <w:t xml:space="preserve">n name and address of the </w:t>
      </w:r>
      <w:proofErr w:type="spellStart"/>
      <w:r>
        <w:rPr>
          <w:color w:val="000000"/>
        </w:rPr>
        <w:t>assessee</w:t>
      </w:r>
      <w:proofErr w:type="spellEnd"/>
      <w:r>
        <w:rPr>
          <w:color w:val="000000"/>
        </w:rPr>
        <w:t xml:space="preserve"> with permanent account number] was conducted by </w:t>
      </w:r>
      <w:r>
        <w:rPr>
          <w:b/>
          <w:color w:val="000000"/>
        </w:rPr>
        <w:t xml:space="preserve">* </w:t>
      </w:r>
      <w:r>
        <w:rPr>
          <w:color w:val="000000"/>
        </w:rPr>
        <w:t xml:space="preserve">me/us/M/s………, in pursuance of the provisions of the…………Act, and </w:t>
      </w:r>
      <w:r>
        <w:rPr>
          <w:b/>
          <w:color w:val="000000"/>
        </w:rPr>
        <w:t xml:space="preserve">* </w:t>
      </w:r>
      <w:r>
        <w:rPr>
          <w:color w:val="000000"/>
        </w:rPr>
        <w:t xml:space="preserve">I/we annex hereto a copy of </w:t>
      </w:r>
      <w:r>
        <w:rPr>
          <w:b/>
          <w:color w:val="000000"/>
        </w:rPr>
        <w:t xml:space="preserve">* </w:t>
      </w:r>
      <w:r>
        <w:rPr>
          <w:color w:val="000000"/>
        </w:rPr>
        <w:t>my/our/their audit report dated…………along with a copy each of -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(a)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audi</w:t>
      </w:r>
      <w:r>
        <w:rPr>
          <w:color w:val="000000"/>
        </w:rPr>
        <w:t xml:space="preserve">ted </w:t>
      </w:r>
      <w:r>
        <w:rPr>
          <w:b/>
          <w:color w:val="000000"/>
        </w:rPr>
        <w:t xml:space="preserve">* </w:t>
      </w:r>
      <w:r>
        <w:rPr>
          <w:color w:val="000000"/>
        </w:rPr>
        <w:t xml:space="preserve">profit and loss account/income and expenditure account for the year ended on 31st March, 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(b)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audited balance sheet as at 31st March,………………; and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(c) </w:t>
      </w:r>
      <w:proofErr w:type="gramStart"/>
      <w:r>
        <w:rPr>
          <w:color w:val="000000"/>
        </w:rPr>
        <w:t>documents</w:t>
      </w:r>
      <w:proofErr w:type="gramEnd"/>
      <w:r>
        <w:rPr>
          <w:color w:val="000000"/>
        </w:rPr>
        <w:t xml:space="preserve"> declared by the said Act to be part of, or annexed to, the </w:t>
      </w:r>
      <w:r>
        <w:rPr>
          <w:b/>
          <w:color w:val="000000"/>
        </w:rPr>
        <w:t>*</w:t>
      </w:r>
      <w:r>
        <w:rPr>
          <w:color w:val="000000"/>
        </w:rPr>
        <w:t xml:space="preserve"> profit and loss account/in</w:t>
      </w:r>
      <w:r>
        <w:rPr>
          <w:color w:val="000000"/>
        </w:rPr>
        <w:t>come and expenditure account and balance sheet.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The statement of particulars required to be furnished under section 44AB is annexed herewith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Form No. 3CD.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In </w:t>
      </w:r>
      <w:r>
        <w:rPr>
          <w:b/>
          <w:color w:val="000000"/>
        </w:rPr>
        <w:t xml:space="preserve">* </w:t>
      </w:r>
      <w:r>
        <w:rPr>
          <w:color w:val="000000"/>
        </w:rPr>
        <w:t xml:space="preserve">my/our opinion and to the best of </w:t>
      </w:r>
      <w:r>
        <w:rPr>
          <w:b/>
          <w:color w:val="000000"/>
        </w:rPr>
        <w:t xml:space="preserve">* </w:t>
      </w:r>
      <w:r>
        <w:rPr>
          <w:color w:val="000000"/>
        </w:rPr>
        <w:t>my/our information and according to explanations gi</w:t>
      </w:r>
      <w:r>
        <w:rPr>
          <w:color w:val="000000"/>
        </w:rPr>
        <w:t xml:space="preserve">ven to </w:t>
      </w:r>
      <w:r>
        <w:rPr>
          <w:b/>
          <w:color w:val="000000"/>
        </w:rPr>
        <w:t xml:space="preserve">* </w:t>
      </w:r>
      <w:r>
        <w:rPr>
          <w:color w:val="000000"/>
        </w:rPr>
        <w:t>me/us, the particulars given in the said Form No. 3CD are true and correct.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** Signed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Name …………….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Address ……………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Place ……………..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Date ……………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proofErr w:type="gramStart"/>
      <w:r>
        <w:rPr>
          <w:b/>
          <w:color w:val="000000"/>
        </w:rPr>
        <w:t>Notes :</w:t>
      </w:r>
      <w:proofErr w:type="gramEnd"/>
      <w:r>
        <w:rPr>
          <w:color w:val="000000"/>
        </w:rPr>
        <w:t xml:space="preserve"> 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*Delete whichever is not applicable. 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**This report has to be signed by- 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chartered accou</w:t>
      </w:r>
      <w:r>
        <w:rPr>
          <w:color w:val="000000"/>
        </w:rPr>
        <w:t>ntant within the meaning of the Chartered Accountants Act, 1949 (38 of 1949); or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(ii) any person who, in relation to any State, is, by virtue of the provisions of sub-section (2) of section 226 of the Companies Act, 1956 (1 of 1956), entitled to be appoint</w:t>
      </w:r>
      <w:r>
        <w:rPr>
          <w:color w:val="000000"/>
        </w:rPr>
        <w:t>ed to act as an auditor of companies registered in that State; or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(iii) </w:t>
      </w:r>
      <w:proofErr w:type="gramStart"/>
      <w:r>
        <w:rPr>
          <w:color w:val="000000"/>
        </w:rPr>
        <w:t>any</w:t>
      </w:r>
      <w:proofErr w:type="gramEnd"/>
      <w:r>
        <w:rPr>
          <w:color w:val="000000"/>
        </w:rPr>
        <w:t xml:space="preserve"> person who is, by virtue of any other law, entitled to audit the accounts of the </w:t>
      </w:r>
      <w:proofErr w:type="spellStart"/>
      <w:r>
        <w:rPr>
          <w:color w:val="000000"/>
        </w:rPr>
        <w:t>assessee</w:t>
      </w:r>
      <w:proofErr w:type="spellEnd"/>
      <w:r>
        <w:rPr>
          <w:color w:val="000000"/>
        </w:rPr>
        <w:t xml:space="preserve"> for the relevant previous year.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Where any of the requirements in this form is answered </w:t>
      </w:r>
      <w:r>
        <w:rPr>
          <w:color w:val="000000"/>
        </w:rPr>
        <w:t xml:space="preserve">in the negative or with qualification, give reasons </w:t>
      </w:r>
      <w:proofErr w:type="spellStart"/>
      <w:r>
        <w:rPr>
          <w:color w:val="000000"/>
        </w:rPr>
        <w:t>therefor</w:t>
      </w:r>
      <w:proofErr w:type="spellEnd"/>
      <w:r>
        <w:rPr>
          <w:color w:val="000000"/>
        </w:rPr>
        <w:t xml:space="preserve">. </w:t>
      </w:r>
    </w:p>
    <w:p w:rsidR="00000000" w:rsidRDefault="00307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The person, who signs this audit report, shall indicate reference of his membership number/certificate of practice number/authority under which he is entitled to sign this report. </w:t>
      </w:r>
    </w:p>
    <w:p w:rsidR="00307534" w:rsidRDefault="00307534">
      <w:pPr>
        <w:pStyle w:val="Normal0"/>
        <w:rPr>
          <w:rFonts w:ascii="Times New Roman" w:eastAsia="Times New Roman" w:hAnsi="Times New Roman"/>
          <w:color w:val="000000"/>
        </w:rPr>
      </w:pPr>
    </w:p>
    <w:sectPr w:rsidR="0030753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272B9"/>
    <w:rsid w:val="00307534"/>
    <w:rsid w:val="00B2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2017-01-19T07:25:00Z</dcterms:created>
  <dcterms:modified xsi:type="dcterms:W3CDTF">2017-01-19T07:25:00Z</dcterms:modified>
</cp:coreProperties>
</file>