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4EC7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By Tenant </w:t>
      </w:r>
      <w:r w:rsidR="00514E04">
        <w:rPr>
          <w:rFonts w:ascii="Times New Roman" w:eastAsia="Times New Roman" w:hAnsi="Times New Roman"/>
          <w:b/>
          <w:sz w:val="24"/>
        </w:rPr>
        <w:t xml:space="preserve">Against </w:t>
      </w:r>
      <w:r>
        <w:rPr>
          <w:rFonts w:ascii="Times New Roman" w:eastAsia="Times New Roman" w:hAnsi="Times New Roman"/>
          <w:b/>
          <w:sz w:val="24"/>
        </w:rPr>
        <w:t>Landlord</w:t>
      </w:r>
      <w:r w:rsidR="00514E04">
        <w:rPr>
          <w:rFonts w:ascii="Times New Roman" w:eastAsia="Times New Roman" w:hAnsi="Times New Roman"/>
          <w:b/>
          <w:sz w:val="24"/>
        </w:rPr>
        <w:t xml:space="preserve">, With </w:t>
      </w:r>
      <w:r>
        <w:rPr>
          <w:rFonts w:ascii="Times New Roman" w:eastAsia="Times New Roman" w:hAnsi="Times New Roman"/>
          <w:b/>
          <w:sz w:val="24"/>
        </w:rPr>
        <w:t>Special Damage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9F4EC7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9F4EC7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r>
        <w:rPr>
          <w:rFonts w:ascii="Times New Roman" w:eastAsia="Times New Roman" w:hAnsi="Times New Roman"/>
          <w:sz w:val="24"/>
        </w:rPr>
        <w:t xml:space="preserve"> Defendan</w:t>
      </w:r>
      <w:r>
        <w:rPr>
          <w:rFonts w:ascii="Times New Roman" w:eastAsia="Times New Roman" w:hAnsi="Times New Roman"/>
          <w:sz w:val="24"/>
        </w:rPr>
        <w:t>t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B., the above-named plaintiff, states as follows:-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        On the ...... day of...... 19... , the defendant, by a registered instrument, let to the plaintiff [the house No. ......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Street] for the term of ...... years, contracting with the plain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tiff that he, the plaintiff, and his legal representatives should quietly enjoy possession thereof for the said term.</w:t>
      </w:r>
    </w:p>
    <w:p w:rsidR="00000000" w:rsidRDefault="009F4EC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  All conditions were fulfilled and all things happened necessary to entitle the plaintiff to maintain this suit. 3. On the ...</w:t>
      </w:r>
      <w:r>
        <w:rPr>
          <w:rFonts w:ascii="Times New Roman" w:eastAsia="Times New Roman" w:hAnsi="Times New Roman"/>
          <w:sz w:val="24"/>
        </w:rPr>
        <w:t xml:space="preserve">... day of ...... 19... , during the said term, E.F., who was the lawful owner of the said house, lawfully evicted the plaintiff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therefrom</w:t>
      </w:r>
      <w:r>
        <w:rPr>
          <w:rFonts w:ascii="Times New Roman" w:eastAsia="Times New Roman" w:hAnsi="Times New Roman"/>
          <w:sz w:val="24"/>
        </w:rPr>
        <w:t>, and still withhold the pos- session thereof from him.</w:t>
      </w:r>
    </w:p>
    <w:p w:rsidR="00000000" w:rsidRDefault="009F4EC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        The plaintiff was thereby [prevented from continu</w:t>
      </w:r>
      <w:r>
        <w:rPr>
          <w:rFonts w:ascii="Times New Roman" w:eastAsia="Times New Roman" w:hAnsi="Times New Roman"/>
          <w:sz w:val="24"/>
        </w:rPr>
        <w:t>ing the business of a tailor at the said place, was compelled to expend ...... rupees in moving, and lost the custom of G.H. and I.J. by such removal].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[i. Facts showing when the cause of action arose and that the Court has jurisdiction. ]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</w:t>
      </w:r>
      <w:r>
        <w:rPr>
          <w:rFonts w:ascii="Times New Roman" w:eastAsia="Times New Roman" w:hAnsi="Times New Roman"/>
          <w:sz w:val="24"/>
        </w:rPr>
        <w:t xml:space="preserve"> of the subject-matter of the suit for the purpose of jurisdiction is ................rupees and for the purpose of court-fees is ................rupees., and Relief claimed.]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Dated :</w:t>
      </w:r>
    </w:p>
    <w:p w:rsidR="00000000" w:rsidRDefault="009F4EC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</w:t>
      </w:r>
      <w:r>
        <w:rPr>
          <w:rFonts w:ascii="Times New Roman" w:eastAsia="Times New Roman" w:hAnsi="Times New Roman"/>
          <w:sz w:val="24"/>
        </w:rPr>
        <w:t xml:space="preserve">      Plaintiff </w:t>
      </w:r>
    </w:p>
    <w:p w:rsidR="00000000" w:rsidRDefault="009F4EC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9F4EC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r>
        <w:rPr>
          <w:rFonts w:ascii="Times New Roman" w:eastAsia="Times New Roman" w:hAnsi="Times New Roman"/>
          <w:sz w:val="24"/>
        </w:rPr>
        <w:t xml:space="preserve"> 1 to ______ are correct and true to the best of my knowledge</w:t>
      </w:r>
      <w:r>
        <w:rPr>
          <w:rFonts w:ascii="Times New Roman" w:eastAsia="Times New Roman" w:hAnsi="Times New Roman"/>
          <w:sz w:val="24"/>
        </w:rPr>
        <w:t xml:space="preserve"> and personal belief and no part of it is false and nothing material has been concealed therein.</w:t>
      </w:r>
    </w:p>
    <w:p w:rsidR="00000000" w:rsidRDefault="009F4EC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Affirmed at Shimla this ______.</w:t>
      </w:r>
    </w:p>
    <w:p w:rsidR="00000000" w:rsidRDefault="009F4EC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9F4EC7" w:rsidRDefault="009F4EC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sectPr w:rsidR="009F4EC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14E04"/>
    <w:rsid w:val="00514E04"/>
    <w:rsid w:val="009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2016-12-28T09:06:00Z</dcterms:created>
  <dcterms:modified xsi:type="dcterms:W3CDTF">2016-12-28T09:06:00Z</dcterms:modified>
</cp:coreProperties>
</file>