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F274D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>Form 5</w:t>
      </w:r>
    </w:p>
    <w:p w:rsidR="00000000" w:rsidRDefault="003F274D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See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</w:t>
      </w:r>
      <w:r>
        <w:rPr>
          <w:rFonts w:ascii="Times New Roman" w:eastAsia="Times New Roman" w:hAnsi="Times New Roman"/>
          <w:sz w:val="24"/>
        </w:rPr>
        <w:t xml:space="preserve"> 8] </w:t>
      </w:r>
    </w:p>
    <w:p w:rsidR="00000000" w:rsidRDefault="003F274D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 xml:space="preserve">Cancellation </w:t>
      </w:r>
      <w:proofErr w:type="gramStart"/>
      <w:r>
        <w:rPr>
          <w:color w:val="auto"/>
          <w:sz w:val="24"/>
        </w:rPr>
        <w:t>Or</w:t>
      </w:r>
      <w:proofErr w:type="gramEnd"/>
      <w:r>
        <w:rPr>
          <w:color w:val="auto"/>
          <w:sz w:val="24"/>
        </w:rPr>
        <w:t xml:space="preserve"> Variation Of Nomination Previously Made In Respect Of Account No. </w:t>
      </w:r>
      <w:r>
        <w:rPr>
          <w:rStyle w:val="SPANGRAME"/>
          <w:color w:val="auto"/>
          <w:sz w:val="24"/>
          <w:shd w:val="clear" w:color="auto" w:fill="auto"/>
        </w:rPr>
        <w:t>Under</w:t>
      </w:r>
      <w:r>
        <w:rPr>
          <w:color w:val="auto"/>
          <w:sz w:val="24"/>
        </w:rPr>
        <w:t xml:space="preserve"> Deposit Scheme </w:t>
      </w:r>
      <w:proofErr w:type="gramStart"/>
      <w:r>
        <w:rPr>
          <w:color w:val="auto"/>
          <w:sz w:val="24"/>
        </w:rPr>
        <w:t>For</w:t>
      </w:r>
      <w:proofErr w:type="gramEnd"/>
      <w:r>
        <w:rPr>
          <w:color w:val="auto"/>
          <w:sz w:val="24"/>
        </w:rPr>
        <w:t xml:space="preserve"> Retiring Employees Of Public Sector Companies, 1991</w:t>
      </w:r>
    </w:p>
    <w:p w:rsidR="00000000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p w:rsidR="00000000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 </w:t>
      </w:r>
    </w:p>
    <w:p w:rsidR="00000000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Manager,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(Name of the Bank)</w:t>
            </w:r>
          </w:p>
        </w:tc>
        <w:tc>
          <w:tcPr>
            <w:tcW w:w="3780" w:type="dxa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(Address)</w:t>
            </w:r>
          </w:p>
        </w:tc>
        <w:tc>
          <w:tcPr>
            <w:tcW w:w="3780" w:type="dxa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D50F4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I, the depositor unde</w:t>
      </w:r>
      <w:r>
        <w:rPr>
          <w:rFonts w:ascii="Times New Roman" w:eastAsia="Times New Roman" w:hAnsi="Times New Roman"/>
          <w:sz w:val="24"/>
        </w:rPr>
        <w:t xml:space="preserve">r Deposit Scheme for Retiring Employees of Public Sector Companies, 1991, Account No.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hereby</w:t>
      </w:r>
      <w:r>
        <w:rPr>
          <w:rFonts w:ascii="Times New Roman" w:eastAsia="Times New Roman" w:hAnsi="Times New Roman"/>
          <w:sz w:val="24"/>
        </w:rPr>
        <w:t xml:space="preserve"> cancel the nomination, dated made by me in respect of the aforesaid account. </w:t>
      </w:r>
    </w:p>
    <w:p w:rsidR="00000000" w:rsidRDefault="008D50F4">
      <w:pPr>
        <w:pStyle w:val="PMSOBODYTEXTINDENT"/>
        <w:rPr>
          <w:sz w:val="24"/>
        </w:rPr>
      </w:pPr>
      <w:r>
        <w:rPr>
          <w:b/>
          <w:sz w:val="24"/>
        </w:rPr>
        <w:t xml:space="preserve">* </w:t>
      </w:r>
      <w:r>
        <w:rPr>
          <w:sz w:val="24"/>
        </w:rPr>
        <w:t>In place of the cancelled nomination, I hereby nominate the person(s) mentioned bel</w:t>
      </w:r>
      <w:r>
        <w:rPr>
          <w:sz w:val="24"/>
        </w:rPr>
        <w:t xml:space="preserve">ow who shall, on my death, become entitled to the payment of the sum due on the above account, to the exclusion of all other persons.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2000"/>
        <w:gridCol w:w="2000"/>
        <w:gridCol w:w="2290"/>
        <w:gridCol w:w="26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50F4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Serial No.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50F4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the nominee(s)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50F4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Full address(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8D50F4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birth of nominee(s) in case of minor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50F4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Proportionate amount for </w:t>
            </w:r>
            <w:r>
              <w:rPr>
                <w:rFonts w:ascii="Times New Roman" w:eastAsia="Times New Roman" w:hAnsi="Times New Roman"/>
                <w:sz w:val="24"/>
              </w:rPr>
              <w:t>each nominee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610" w:type="dxa"/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*To be filled in case of variation only. </w:t>
      </w:r>
    </w:p>
    <w:p w:rsidR="00000000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† As the nominee(s) at Serial No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.(</w:t>
      </w:r>
      <w:proofErr w:type="gramEnd"/>
      <w:r>
        <w:rPr>
          <w:rFonts w:ascii="Times New Roman" w:eastAsia="Times New Roman" w:hAnsi="Times New Roman"/>
          <w:sz w:val="24"/>
        </w:rPr>
        <w:t>s)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is/are minor(s). I appoint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Shri</w:t>
      </w:r>
      <w:proofErr w:type="spellEnd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/Smt./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Kumari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(Name and full address) as the person to receive the sum due on the account in the event of my </w:t>
      </w:r>
      <w:r>
        <w:rPr>
          <w:rFonts w:ascii="Times New Roman" w:eastAsia="Times New Roman" w:hAnsi="Times New Roman"/>
          <w:sz w:val="24"/>
        </w:rPr>
        <w:t>death during the minority of the nominee(s).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320"/>
        <w:gridCol w:w="630"/>
        <w:gridCol w:w="3015"/>
        <w:gridCol w:w="255"/>
        <w:gridCol w:w="46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0" w:type="dxa"/>
            <w:tcBorders>
              <w:top w:val="nil"/>
            </w:tcBorders>
            <w:vAlign w:val="center"/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965" w:type="dxa"/>
            <w:gridSpan w:val="3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0" w:type="dxa"/>
            <w:vAlign w:val="center"/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965" w:type="dxa"/>
            <w:gridSpan w:val="3"/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894" w:type="dxa"/>
            <w:gridSpan w:val="2"/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Signature or Thumb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0" w:type="dxa"/>
            <w:vAlign w:val="center"/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965" w:type="dxa"/>
            <w:gridSpan w:val="3"/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94" w:type="dxa"/>
            <w:gridSpan w:val="2"/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impression of depositor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3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Depositor’s address</w:t>
            </w:r>
          </w:p>
        </w:tc>
        <w:tc>
          <w:tcPr>
            <w:tcW w:w="3270" w:type="dxa"/>
            <w:gridSpan w:val="2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639" w:type="dxa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5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(1) Witness:</w:t>
            </w:r>
          </w:p>
        </w:tc>
        <w:tc>
          <w:tcPr>
            <w:tcW w:w="4639" w:type="dxa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5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ind w:left="3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Name: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</w:p>
        </w:tc>
        <w:tc>
          <w:tcPr>
            <w:tcW w:w="4639" w:type="dxa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2"/>
            <w:tcBorders>
              <w:top w:val="nil"/>
              <w:bottom w:val="nil"/>
            </w:tcBorders>
          </w:tcPr>
          <w:p w:rsidR="00000000" w:rsidRDefault="008D50F4">
            <w:pPr>
              <w:pStyle w:val="BODY"/>
              <w:spacing w:before="76" w:after="153"/>
              <w:ind w:left="3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Address:</w:t>
            </w:r>
          </w:p>
        </w:tc>
        <w:tc>
          <w:tcPr>
            <w:tcW w:w="3900" w:type="dxa"/>
            <w:gridSpan w:val="3"/>
            <w:tcBorders>
              <w:top w:val="nil"/>
              <w:bottom w:val="nil"/>
            </w:tcBorders>
          </w:tcPr>
          <w:p w:rsidR="00000000" w:rsidRDefault="008D50F4">
            <w:pPr>
              <w:pStyle w:val="BODY"/>
              <w:spacing w:before="76" w:after="153"/>
              <w:ind w:left="3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639" w:type="dxa"/>
            <w:tcBorders>
              <w:top w:val="nil"/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8D50F4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000000" w:rsidRDefault="008D50F4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000000" w:rsidRDefault="008D50F4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:rsidR="00000000" w:rsidRDefault="008D50F4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8D50F4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9" w:type="dxa"/>
            <w:tcBorders>
              <w:top w:val="nil"/>
              <w:bottom w:val="nil"/>
            </w:tcBorders>
            <w:vAlign w:val="center"/>
          </w:tcPr>
          <w:p w:rsidR="00000000" w:rsidRDefault="008D50F4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3915"/>
        <w:gridCol w:w="4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(2) Witness:</w:t>
            </w:r>
          </w:p>
        </w:tc>
        <w:tc>
          <w:tcPr>
            <w:tcW w:w="4639" w:type="dxa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2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ind w:left="3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Name: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</w:p>
        </w:tc>
        <w:tc>
          <w:tcPr>
            <w:tcW w:w="4639" w:type="dxa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ind w:left="3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Address:</w:t>
            </w:r>
          </w:p>
        </w:tc>
        <w:tc>
          <w:tcPr>
            <w:tcW w:w="3915" w:type="dxa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ind w:left="3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4639" w:type="dxa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bottom w:val="nil"/>
            </w:tcBorders>
            <w:vAlign w:val="center"/>
          </w:tcPr>
          <w:p w:rsidR="00000000" w:rsidRDefault="008D50F4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15" w:type="dxa"/>
            <w:tcBorders>
              <w:bottom w:val="nil"/>
            </w:tcBorders>
            <w:vAlign w:val="center"/>
          </w:tcPr>
          <w:p w:rsidR="00000000" w:rsidRDefault="008D50F4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39" w:type="dxa"/>
            <w:tcBorders>
              <w:bottom w:val="nil"/>
            </w:tcBorders>
            <w:vAlign w:val="center"/>
          </w:tcPr>
          <w:p w:rsidR="00000000" w:rsidRDefault="008D50F4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8D50F4">
      <w:pPr>
        <w:pStyle w:val="H1"/>
      </w:pPr>
      <w:r>
        <w:rPr>
          <w:i w:val="0"/>
        </w:rPr>
        <w:t> FOR THE USE OF ACCOUNTS OFFICE</w:t>
      </w:r>
    </w:p>
    <w:p w:rsidR="00000000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he above cancellation/variation of the nomination has been registered in the ledger and entered in the pass book.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5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5000" w:type="dxa"/>
            <w:tcBorders>
              <w:top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</w:p>
        </w:tc>
        <w:tc>
          <w:tcPr>
            <w:tcW w:w="5000" w:type="dxa"/>
            <w:tcBorders>
              <w:bottom w:val="nil"/>
            </w:tcBorders>
          </w:tcPr>
          <w:p w:rsidR="00000000" w:rsidRDefault="008D50F4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Signature of </w:t>
            </w:r>
            <w:proofErr w:type="spellStart"/>
            <w:r>
              <w:rPr>
                <w:rStyle w:val="SPANSPELLE"/>
                <w:rFonts w:ascii="Times New Roman" w:eastAsia="Times New Roman" w:hAnsi="Times New Roman"/>
                <w:sz w:val="24"/>
                <w:shd w:val="clear" w:color="auto" w:fill="auto"/>
              </w:rPr>
              <w:t>Authorised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Officer </w:t>
            </w:r>
          </w:p>
        </w:tc>
      </w:tr>
    </w:tbl>
    <w:p w:rsidR="00000000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†Delete if not applicable. </w:t>
      </w:r>
    </w:p>
    <w:p w:rsidR="00000000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8D50F4" w:rsidRDefault="008D50F4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8D50F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F274D"/>
    <w:rsid w:val="003F274D"/>
    <w:rsid w:val="008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paragraph" w:customStyle="1" w:styleId="PMSOBODYTEXTINDENT">
    <w:name w:val="P.MSOBODYTEXTINDENT"/>
    <w:basedOn w:val="P"/>
    <w:pPr>
      <w:spacing w:before="0" w:after="0"/>
      <w:jc w:val="both"/>
    </w:pPr>
    <w:rPr>
      <w:rFonts w:ascii="Times New Roman" w:eastAsia="Times New Roman" w:hAnsi="Times New Roman"/>
      <w:sz w:val="2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HEADER">
    <w:name w:val="P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HEADER">
    <w:name w:val="LI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HEADER">
    <w:name w:val="DIV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FOOTER">
    <w:name w:val="P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FOOTER">
    <w:name w:val="LI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FOOTER">
    <w:name w:val="DIV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BODYTEXTINDENT">
    <w:name w:val="LI.MSOBODYTEXTINDENT"/>
    <w:basedOn w:val="P"/>
    <w:pPr>
      <w:spacing w:before="0" w:after="0"/>
      <w:jc w:val="both"/>
    </w:pPr>
    <w:rPr>
      <w:rFonts w:ascii="Times New Roman" w:eastAsia="Times New Roman" w:hAnsi="Times New Roman"/>
      <w:sz w:val="20"/>
    </w:rPr>
  </w:style>
  <w:style w:type="paragraph" w:customStyle="1" w:styleId="DIVMSOBODYTEXTINDENT">
    <w:name w:val="DIV.MSOBODYTEXTINDENT"/>
    <w:basedOn w:val="P"/>
    <w:pPr>
      <w:spacing w:before="0" w:after="0"/>
      <w:jc w:val="both"/>
    </w:pPr>
    <w:rPr>
      <w:rFonts w:ascii="Times New Roman" w:eastAsia="Times New Roman" w:hAnsi="Times New Roman"/>
      <w:sz w:val="20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">
    <w:name w:val="@PAGE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PAGESECTION1">
    <w:name w:val="@PAGESECTION1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jc w:val="center"/>
    </w:pPr>
    <w:rPr>
      <w:rFonts w:ascii="Times New Roman" w:eastAsia="Times New Roman" w:hAnsi="Times New Roman"/>
      <w:i/>
      <w:sz w:val="24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2017-01-16T09:04:00Z</dcterms:created>
  <dcterms:modified xsi:type="dcterms:W3CDTF">2017-01-16T09:04:00Z</dcterms:modified>
</cp:coreProperties>
</file>