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II</w:t>
      </w:r>
    </w:p>
    <w:p w:rsidR="00000000" w:rsidRDefault="007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Reserve Bank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</w:t>
      </w:r>
    </w:p>
    <w:p w:rsidR="00000000" w:rsidRDefault="007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[Rules 6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8]</w:t>
      </w:r>
    </w:p>
    <w:p w:rsidR="00000000" w:rsidRDefault="0003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(Section 11)</w:t>
      </w:r>
    </w:p>
    <w:p w:rsidR="00000000" w:rsidRDefault="0003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03037C">
      <w:pPr>
        <w:tabs>
          <w:tab w:val="left" w:pos="3974"/>
        </w:tabs>
        <w:spacing w:line="360" w:lineRule="auto"/>
        <w:ind w:left="15"/>
      </w:pPr>
      <w:r>
        <w:t>No._______________</w:t>
      </w:r>
      <w:r>
        <w:tab/>
        <w:t>Place._________________</w:t>
      </w:r>
    </w:p>
    <w:p w:rsidR="00000000" w:rsidRDefault="0003037C">
      <w:pPr>
        <w:tabs>
          <w:tab w:val="left" w:pos="3974"/>
        </w:tabs>
        <w:spacing w:line="360" w:lineRule="auto"/>
        <w:ind w:left="15"/>
      </w:pPr>
      <w:r>
        <w:tab/>
        <w:t>Date.__________________</w:t>
      </w:r>
    </w:p>
    <w:p w:rsidR="00000000" w:rsidRDefault="0003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Certified that the Reserve Bank of India held on behalf of ____________ the undernoted deposits in terms of section 11(2) of th</w:t>
      </w:r>
      <w:r>
        <w:t>e Banking Regulation Act, 1949 as at the close of business on _______________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008"/>
        <w:gridCol w:w="1440"/>
        <w:gridCol w:w="1260"/>
        <w:gridCol w:w="198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Cash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Approved Securities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Remarks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Loan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Face value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right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right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right"/>
            </w:pPr>
            <w:r>
              <w:t>5</w:t>
            </w:r>
          </w:p>
        </w:tc>
      </w:tr>
      <w:tr w:rsidR="0000000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3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TOTAL</w:t>
      </w:r>
    </w:p>
    <w:p w:rsidR="00000000" w:rsidRDefault="0003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(In figures and words separately for cash and approved securities)</w:t>
      </w:r>
    </w:p>
    <w:p w:rsidR="00000000" w:rsidRDefault="0003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Manager</w:t>
      </w:r>
    </w:p>
    <w:p w:rsidR="00000000" w:rsidRDefault="0003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 The issue of this ce</w:t>
      </w:r>
      <w:r>
        <w:t>rtificate renders any previous certificate issued by the Reserve Bank null and void.</w:t>
      </w:r>
    </w:p>
    <w:p w:rsidR="00000000" w:rsidRDefault="0003037C"/>
    <w:p w:rsidR="0003037C" w:rsidRDefault="0003037C">
      <w:pPr>
        <w:pStyle w:val="Normal0"/>
        <w:rPr>
          <w:rFonts w:ascii="Times New Roman" w:eastAsia="Times New Roman" w:hAnsi="Times New Roman"/>
        </w:rPr>
      </w:pPr>
    </w:p>
    <w:sectPr w:rsidR="0003037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8600F"/>
    <w:rsid w:val="0003037C"/>
    <w:rsid w:val="0078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2017-01-10T04:40:00Z</dcterms:created>
  <dcterms:modified xsi:type="dcterms:W3CDTF">2017-01-10T04:40:00Z</dcterms:modified>
</cp:coreProperties>
</file>