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27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Form No.10</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127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roofErr w:type="gramStart"/>
      <w:r>
        <w:rPr>
          <w:i/>
          <w:sz w:val="24"/>
        </w:rPr>
        <w:t>Registration  No</w:t>
      </w:r>
      <w:proofErr w:type="gramEnd"/>
      <w:r>
        <w:rPr>
          <w:i/>
          <w:sz w:val="24"/>
        </w:rPr>
        <w:t xml:space="preserve">. Of The Company </w:t>
      </w:r>
      <w:r>
        <w:rPr>
          <w:i/>
          <w:sz w:val="24"/>
        </w:rPr>
        <w:tab/>
      </w:r>
      <w:r>
        <w:rPr>
          <w:i/>
          <w:sz w:val="24"/>
        </w:rPr>
        <w:tab/>
      </w:r>
      <w:r>
        <w:rPr>
          <w:i/>
          <w:sz w:val="24"/>
        </w:rPr>
        <w:tab/>
      </w:r>
      <w:r>
        <w:rPr>
          <w:i/>
          <w:sz w:val="24"/>
        </w:rPr>
        <w:tab/>
        <w:t>Nominal Capital Rs</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p w:rsidR="00000000" w:rsidRDefault="00127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The Companies Act, 1956</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27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b/>
          <w:sz w:val="24"/>
        </w:rPr>
        <w:t>Particulars Of A Series Of Debentures, Containing Or Giving By Reference To Any Other Instruments, Any Charge, To The Benefit Of Which  The Debenture-Holders Of The Said Series, Are Entitled</w:t>
      </w:r>
      <w:r>
        <w:rPr>
          <w:b/>
          <w:i/>
          <w:sz w:val="24"/>
        </w:rPr>
        <w:t xml:space="preserve"> </w:t>
      </w:r>
      <w:proofErr w:type="spellStart"/>
      <w:r>
        <w:rPr>
          <w:b/>
          <w:i/>
          <w:sz w:val="24"/>
        </w:rPr>
        <w:t>Pari</w:t>
      </w:r>
      <w:proofErr w:type="spellEnd"/>
      <w:r>
        <w:rPr>
          <w:b/>
          <w:i/>
          <w:sz w:val="24"/>
        </w:rPr>
        <w:t xml:space="preserve"> </w:t>
      </w:r>
      <w:proofErr w:type="spellStart"/>
      <w:r>
        <w:rPr>
          <w:b/>
          <w:i/>
          <w:sz w:val="24"/>
        </w:rPr>
        <w:t>Passu</w:t>
      </w:r>
      <w:proofErr w:type="spellEnd"/>
      <w:r>
        <w:rPr>
          <w:b/>
          <w:sz w:val="24"/>
        </w:rPr>
        <w:t>, Created By A Company Registered In India And Also Of Any Issue Of Debenture In A Series</w:t>
      </w:r>
    </w:p>
    <w:p w:rsidR="00000000" w:rsidRDefault="00127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 xml:space="preserve">[Pursuant To Section 128 </w:t>
      </w:r>
      <w:proofErr w:type="gramStart"/>
      <w:r>
        <w:rPr>
          <w:sz w:val="24"/>
        </w:rPr>
        <w:t>And</w:t>
      </w:r>
      <w:proofErr w:type="gramEnd"/>
      <w:r>
        <w:rPr>
          <w:sz w:val="24"/>
        </w:rPr>
        <w:t xml:space="preserve"> 129]</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THIS FORM IS TO BE USED FOR REGISTRATION OF PARTICULARS OF THE ENTIRE SERIES AND ALSO FOR AN</w:t>
      </w:r>
      <w:r>
        <w:rPr>
          <w:sz w:val="24"/>
        </w:rPr>
        <w:t>Y ISSUE IN A SERIES.</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 xml:space="preserve">Name of the company </w:t>
      </w:r>
      <w:r>
        <w:rPr>
          <w:sz w:val="24"/>
        </w:rPr>
        <w:tab/>
      </w:r>
      <w:r>
        <w:rPr>
          <w:sz w:val="24"/>
        </w:rPr>
        <w:tab/>
      </w:r>
      <w:r>
        <w:rPr>
          <w:sz w:val="24"/>
        </w:rPr>
        <w:tab/>
      </w:r>
      <w:r>
        <w:rPr>
          <w:sz w:val="24"/>
        </w:rPr>
        <w:tab/>
      </w:r>
      <w:r>
        <w:rPr>
          <w:sz w:val="24"/>
        </w:rPr>
        <w:tab/>
        <w:t xml:space="preserve"> Limited/Private Limited.</w:t>
      </w:r>
      <w:proofErr w:type="gramEnd"/>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Presented by </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tblPr>
      <w:tblGrid>
        <w:gridCol w:w="2036"/>
        <w:gridCol w:w="2175"/>
        <w:gridCol w:w="2033"/>
        <w:gridCol w:w="2281"/>
      </w:tblGrid>
      <w:tr w:rsidR="00000000">
        <w:tblPrEx>
          <w:tblCellMar>
            <w:top w:w="0" w:type="dxa"/>
            <w:bottom w:w="0" w:type="dxa"/>
          </w:tblCellMar>
        </w:tblPrEx>
        <w:tc>
          <w:tcPr>
            <w:tcW w:w="2036"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Total amount secured by whole series</w:t>
            </w:r>
          </w:p>
        </w:tc>
        <w:tc>
          <w:tcPr>
            <w:tcW w:w="2175"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Amount of the percent issue of series</w:t>
            </w:r>
          </w:p>
        </w:tc>
        <w:tc>
          <w:tcPr>
            <w:tcW w:w="203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 xml:space="preserve">Date of the resolution </w:t>
            </w:r>
            <w:proofErr w:type="spellStart"/>
            <w:r>
              <w:rPr>
                <w:sz w:val="24"/>
              </w:rPr>
              <w:t>authorising</w:t>
            </w:r>
            <w:proofErr w:type="spellEnd"/>
            <w:r>
              <w:rPr>
                <w:sz w:val="24"/>
              </w:rPr>
              <w:t xml:space="preserve"> the issue of the series</w:t>
            </w:r>
          </w:p>
        </w:tc>
        <w:tc>
          <w:tcPr>
            <w:tcW w:w="228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Date of the covering deed (if any )</w:t>
            </w:r>
            <w:r>
              <w:rPr>
                <w:sz w:val="24"/>
              </w:rPr>
              <w:t xml:space="preserve"> by which the security is created or defined or if there is no such deed, the first execution of any debenture of the series</w:t>
            </w:r>
          </w:p>
        </w:tc>
      </w:tr>
      <w:tr w:rsidR="00000000">
        <w:tblPrEx>
          <w:tblCellMar>
            <w:top w:w="0" w:type="dxa"/>
            <w:bottom w:w="0" w:type="dxa"/>
          </w:tblCellMar>
        </w:tblPrEx>
        <w:tc>
          <w:tcPr>
            <w:tcW w:w="2036" w:type="dxa"/>
          </w:tcPr>
          <w:p w:rsidR="00000000" w:rsidRDefault="0080156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175" w:type="dxa"/>
          </w:tcPr>
          <w:p w:rsidR="00000000" w:rsidRDefault="0080156B">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033" w:type="dxa"/>
          </w:tcPr>
          <w:p w:rsidR="00000000" w:rsidRDefault="0080156B">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281" w:type="dxa"/>
          </w:tcPr>
          <w:p w:rsidR="00000000" w:rsidRDefault="0080156B">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000000">
        <w:tblPrEx>
          <w:tblCellMar>
            <w:top w:w="0" w:type="dxa"/>
            <w:bottom w:w="0" w:type="dxa"/>
          </w:tblCellMar>
        </w:tblPrEx>
        <w:tc>
          <w:tcPr>
            <w:tcW w:w="2036"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175"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3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28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tblPr>
      <w:tblGrid>
        <w:gridCol w:w="2081"/>
        <w:gridCol w:w="2182"/>
        <w:gridCol w:w="1989"/>
        <w:gridCol w:w="2273"/>
      </w:tblGrid>
      <w:tr w:rsidR="00000000">
        <w:tblPrEx>
          <w:tblCellMar>
            <w:top w:w="0" w:type="dxa"/>
            <w:bottom w:w="0" w:type="dxa"/>
          </w:tblCellMar>
        </w:tblPrEx>
        <w:tc>
          <w:tcPr>
            <w:tcW w:w="208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General description of the property charged</w:t>
            </w:r>
          </w:p>
        </w:tc>
        <w:tc>
          <w:tcPr>
            <w:tcW w:w="2182"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Gist of the terms and conditions and extent and operations of </w:t>
            </w:r>
            <w:r>
              <w:rPr>
                <w:sz w:val="24"/>
              </w:rPr>
              <w:t>the charge</w:t>
            </w:r>
          </w:p>
        </w:tc>
        <w:tc>
          <w:tcPr>
            <w:tcW w:w="1989"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Names and addresses of the trustees (if any) for the debenture-holders </w:t>
            </w:r>
          </w:p>
        </w:tc>
        <w:tc>
          <w:tcPr>
            <w:tcW w:w="227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of registration of the series(c)</w:t>
            </w:r>
          </w:p>
        </w:tc>
      </w:tr>
      <w:tr w:rsidR="00000000">
        <w:tblPrEx>
          <w:tblCellMar>
            <w:top w:w="0" w:type="dxa"/>
            <w:bottom w:w="0" w:type="dxa"/>
          </w:tblCellMar>
        </w:tblPrEx>
        <w:tc>
          <w:tcPr>
            <w:tcW w:w="2081" w:type="dxa"/>
          </w:tcPr>
          <w:p w:rsidR="00000000" w:rsidRDefault="0080156B">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182" w:type="dxa"/>
          </w:tcPr>
          <w:p w:rsidR="00000000" w:rsidRDefault="0080156B">
            <w:pPr>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1989" w:type="dxa"/>
          </w:tcPr>
          <w:p w:rsidR="00000000" w:rsidRDefault="0080156B">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273" w:type="dxa"/>
          </w:tcPr>
          <w:p w:rsidR="00000000" w:rsidRDefault="0080156B">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000000">
        <w:tblPrEx>
          <w:tblCellMar>
            <w:top w:w="0" w:type="dxa"/>
            <w:bottom w:w="0" w:type="dxa"/>
          </w:tblCellMar>
        </w:tblPrEx>
        <w:tc>
          <w:tcPr>
            <w:tcW w:w="208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182"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9"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27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tblPr>
      <w:tblGrid>
        <w:gridCol w:w="2013"/>
        <w:gridCol w:w="2091"/>
        <w:gridCol w:w="2073"/>
        <w:gridCol w:w="2348"/>
      </w:tblGrid>
      <w:tr w:rsidR="00000000">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of present issue </w:t>
            </w:r>
          </w:p>
        </w:tc>
        <w:tc>
          <w:tcPr>
            <w:tcW w:w="209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Amount of present issue</w:t>
            </w:r>
          </w:p>
        </w:tc>
        <w:tc>
          <w:tcPr>
            <w:tcW w:w="207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Gist of the terms and conditions and extent and operation of  </w:t>
            </w:r>
            <w:r>
              <w:rPr>
                <w:sz w:val="24"/>
              </w:rPr>
              <w:t>the charge</w:t>
            </w:r>
          </w:p>
        </w:tc>
        <w:tc>
          <w:tcPr>
            <w:tcW w:w="2348"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 as to the amount or rate per cent of the commission, allowance or discount (if any), paid or made either, directly or indirectly by the company to any person in consideration of subscribing or agreeing to subscribe, whether absolutely</w:t>
            </w:r>
            <w:r>
              <w:rPr>
                <w:sz w:val="24"/>
              </w:rPr>
              <w:t xml:space="preserve"> or </w:t>
            </w:r>
            <w:proofErr w:type="gramStart"/>
            <w:r>
              <w:rPr>
                <w:sz w:val="24"/>
              </w:rPr>
              <w:t>conditionally  or</w:t>
            </w:r>
            <w:proofErr w:type="gramEnd"/>
            <w:r>
              <w:rPr>
                <w:sz w:val="24"/>
              </w:rPr>
              <w:t xml:space="preserve"> procuring or agreeing to procure subscription whether absolute or conditional for any of the debentures included in this return.</w:t>
            </w:r>
          </w:p>
        </w:tc>
      </w:tr>
      <w:tr w:rsidR="00000000">
        <w:tblPrEx>
          <w:tblCellMar>
            <w:top w:w="0" w:type="dxa"/>
            <w:bottom w:w="0" w:type="dxa"/>
          </w:tblCellMar>
        </w:tblPrEx>
        <w:tc>
          <w:tcPr>
            <w:tcW w:w="2013" w:type="dxa"/>
          </w:tcPr>
          <w:p w:rsidR="00000000" w:rsidRDefault="0080156B">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091" w:type="dxa"/>
          </w:tcPr>
          <w:p w:rsidR="00000000" w:rsidRDefault="0080156B">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073" w:type="dxa"/>
          </w:tcPr>
          <w:p w:rsidR="00000000" w:rsidRDefault="0080156B">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2348" w:type="dxa"/>
          </w:tcPr>
          <w:p w:rsidR="00000000" w:rsidRDefault="0080156B">
            <w:pPr>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000000">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91"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3"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48" w:type="dxa"/>
            <w:tcBorders>
              <w:top w:val="single" w:sz="6" w:space="0" w:color="auto"/>
              <w:left w:val="single" w:sz="6" w:space="0" w:color="auto"/>
              <w:bottom w:val="single" w:sz="6" w:space="0" w:color="auto"/>
              <w:right w:val="single" w:sz="6" w:space="0" w:color="auto"/>
            </w:tcBorders>
          </w:tcPr>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Dated the</w:t>
      </w:r>
      <w:r>
        <w:rPr>
          <w:sz w:val="24"/>
        </w:rPr>
        <w:tab/>
      </w:r>
      <w:r>
        <w:rPr>
          <w:sz w:val="24"/>
        </w:rPr>
        <w:tab/>
      </w:r>
      <w:r>
        <w:rPr>
          <w:sz w:val="24"/>
        </w:rPr>
        <w:tab/>
        <w:t xml:space="preserve">     day of</w:t>
      </w:r>
      <w:r>
        <w:rPr>
          <w:sz w:val="24"/>
        </w:rPr>
        <w:tab/>
      </w:r>
      <w:r>
        <w:rPr>
          <w:sz w:val="24"/>
        </w:rPr>
        <w:tab/>
      </w:r>
      <w:r>
        <w:rPr>
          <w:sz w:val="24"/>
        </w:rPr>
        <w:tab/>
        <w:t xml:space="preserve">    </w:t>
      </w:r>
      <w:proofErr w:type="gramStart"/>
      <w:r>
        <w:rPr>
          <w:sz w:val="24"/>
        </w:rPr>
        <w:t>19 .</w:t>
      </w:r>
      <w:proofErr w:type="gramEnd"/>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Signature</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Designation </w:t>
      </w: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roofErr w:type="gramStart"/>
      <w:r>
        <w:rPr>
          <w:b/>
          <w:sz w:val="24"/>
        </w:rPr>
        <w:t>Note :</w:t>
      </w:r>
      <w:proofErr w:type="gramEnd"/>
    </w:p>
    <w:p w:rsidR="00000000" w:rsidRDefault="008015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 A desc</w:t>
      </w:r>
      <w:r>
        <w:rPr>
          <w:sz w:val="24"/>
        </w:rPr>
        <w:t xml:space="preserve">ription of the instrument </w:t>
      </w:r>
      <w:r>
        <w:rPr>
          <w:i/>
          <w:sz w:val="24"/>
        </w:rPr>
        <w:t>e.g. “</w:t>
      </w:r>
      <w:r>
        <w:rPr>
          <w:sz w:val="24"/>
        </w:rPr>
        <w:t>Trust Deed”, ‘Mortgage’, ‘Debenture’ etc. as the case may be should be given.</w:t>
      </w:r>
    </w:p>
    <w:p w:rsidR="00000000" w:rsidRDefault="008015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(b) ‘Charge’ includes ‘mortgage’ </w:t>
      </w:r>
      <w:r>
        <w:rPr>
          <w:b/>
          <w:sz w:val="24"/>
        </w:rPr>
        <w:t xml:space="preserve">see </w:t>
      </w:r>
      <w:r>
        <w:rPr>
          <w:sz w:val="24"/>
        </w:rPr>
        <w:t>section 124.</w:t>
      </w:r>
    </w:p>
    <w:p w:rsidR="00000000" w:rsidRDefault="008015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 The date of registration may be confirmed from the certificate of registration.</w:t>
      </w:r>
    </w:p>
    <w:p w:rsidR="00000000" w:rsidRDefault="008015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 The rate</w:t>
      </w:r>
      <w:r>
        <w:rPr>
          <w:sz w:val="24"/>
        </w:rPr>
        <w:t xml:space="preserve"> of interest under the terms of the debenture should not be entered.</w:t>
      </w:r>
    </w:p>
    <w:p w:rsidR="00000000" w:rsidRDefault="008015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 State position in relation to the company.</w:t>
      </w:r>
    </w:p>
    <w:p w:rsidR="0080156B" w:rsidRDefault="008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80156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720"/>
      </w:pPr>
    </w:lvl>
  </w:abstractNum>
  <w:abstractNum w:abstractNumId="1">
    <w:nsid w:val="00000002"/>
    <w:multiLevelType w:val="multilevel"/>
    <w:tmpl w:val="00000002"/>
    <w:lvl w:ilvl="0">
      <w:start w:val="1"/>
      <w:numFmt w:val="upperLetter"/>
      <w:lvlText w:val="%1."/>
      <w:lvlJc w:val="left"/>
      <w:pPr>
        <w:tabs>
          <w:tab w:val="num" w:pos="360"/>
        </w:tabs>
        <w:ind w:left="360" w:hanging="360"/>
      </w:pPr>
    </w:lvl>
    <w:lvl w:ilvl="1">
      <w:start w:val="1"/>
      <w:numFmt w:val="upperLetter"/>
      <w:lvlText w:val="%2."/>
      <w:lvlJc w:val="left"/>
      <w:pPr>
        <w:tabs>
          <w:tab w:val="num" w:pos="1440"/>
        </w:tabs>
        <w:ind w:left="1440" w:hanging="72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4320"/>
        </w:tabs>
        <w:ind w:left="4320" w:hanging="72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nsid w:val="00000007"/>
    <w:multiLevelType w:val="multilevel"/>
    <w:tmpl w:val="00000007"/>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5040"/>
        </w:tabs>
        <w:ind w:left="5040" w:hanging="720"/>
      </w:pPr>
    </w:lvl>
    <w:lvl w:ilvl="7">
      <w:start w:val="1"/>
      <w:numFmt w:val="lowerRoman"/>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8"/>
    <w:multiLevelType w:val="multilevel"/>
    <w:tmpl w:val="0000000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5760"/>
        </w:tabs>
        <w:ind w:left="5760" w:hanging="720"/>
      </w:pPr>
    </w:lvl>
    <w:lvl w:ilvl="8">
      <w:start w:val="1"/>
      <w:numFmt w:val="lowerLetter"/>
      <w:lvlText w:val="(%9)"/>
      <w:lvlJc w:val="left"/>
      <w:pPr>
        <w:tabs>
          <w:tab w:val="num" w:pos="3240"/>
        </w:tabs>
        <w:ind w:left="3240" w:hanging="360"/>
      </w:pPr>
    </w:lvl>
  </w:abstractNum>
  <w:abstractNum w:abstractNumId="8">
    <w:nsid w:val="00000009"/>
    <w:multiLevelType w:val="multilevel"/>
    <w:tmpl w:val="00000009"/>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Roman"/>
      <w:lvlText w:val="(%8)"/>
      <w:lvlJc w:val="left"/>
      <w:pPr>
        <w:tabs>
          <w:tab w:val="num" w:pos="2880"/>
        </w:tabs>
        <w:ind w:left="2880" w:hanging="360"/>
      </w:pPr>
    </w:lvl>
    <w:lvl w:ilvl="8">
      <w:start w:val="1"/>
      <w:numFmt w:val="lowerRoman"/>
      <w:lvlText w:val="(%9)"/>
      <w:lvlJc w:val="left"/>
      <w:pPr>
        <w:tabs>
          <w:tab w:val="num" w:pos="6480"/>
        </w:tabs>
        <w:ind w:left="6480" w:hanging="720"/>
      </w:p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abstractNum w:abstractNumId="10">
    <w:nsid w:val="0000000B"/>
    <w:multiLevelType w:val="singleLevel"/>
    <w:tmpl w:val="0000000B"/>
    <w:lvl w:ilvl="0">
      <w:start w:val="1"/>
      <w:numFmt w:val="decimal"/>
      <w:lvlText w:val="%1"/>
      <w:lvlJc w:val="left"/>
      <w:pPr>
        <w:tabs>
          <w:tab w:val="num" w:pos="360"/>
        </w:tabs>
        <w:ind w:left="360" w:hanging="360"/>
      </w:pPr>
    </w:lvl>
  </w:abstractNum>
  <w:abstractNum w:abstractNumId="11">
    <w:nsid w:val="0000000C"/>
    <w:multiLevelType w:val="singleLevel"/>
    <w:tmpl w:val="0000000C"/>
    <w:lvl w:ilvl="0">
      <w:start w:val="1"/>
      <w:numFmt w:val="decimal"/>
      <w:lvlText w:val="%1"/>
      <w:lvlJc w:val="left"/>
      <w:pPr>
        <w:tabs>
          <w:tab w:val="num" w:pos="360"/>
        </w:tabs>
        <w:ind w:left="360" w:hanging="360"/>
      </w:pPr>
    </w:lvl>
  </w:abstractNum>
  <w:abstractNum w:abstractNumId="12">
    <w:nsid w:val="0000000D"/>
    <w:multiLevelType w:val="singleLevel"/>
    <w:tmpl w:val="0000000D"/>
    <w:lvl w:ilvl="0">
      <w:start w:val="1"/>
      <w:numFmt w:val="decimal"/>
      <w:lvlText w:val="%1"/>
      <w:lvlJc w:val="left"/>
      <w:pPr>
        <w:tabs>
          <w:tab w:val="num" w:pos="360"/>
        </w:tabs>
        <w:ind w:left="360" w:hanging="360"/>
      </w:pPr>
    </w:lvl>
  </w:abstractNum>
  <w:abstractNum w:abstractNumId="13">
    <w:nsid w:val="0000000E"/>
    <w:multiLevelType w:val="singleLevel"/>
    <w:tmpl w:val="0000000E"/>
    <w:lvl w:ilvl="0">
      <w:start w:val="5"/>
      <w:numFmt w:val="decimal"/>
      <w:lvlText w:val="%1"/>
      <w:lvlJc w:val="left"/>
      <w:pPr>
        <w:tabs>
          <w:tab w:val="num" w:pos="360"/>
        </w:tabs>
        <w:ind w:left="360" w:hanging="360"/>
      </w:pPr>
    </w:lvl>
  </w:abstractNum>
  <w:abstractNum w:abstractNumId="14">
    <w:nsid w:val="0000000F"/>
    <w:multiLevelType w:val="singleLevel"/>
    <w:tmpl w:val="0000000F"/>
    <w:lvl w:ilvl="0">
      <w:start w:val="5"/>
      <w:numFmt w:val="decimal"/>
      <w:lvlText w:val="%1"/>
      <w:lvlJc w:val="left"/>
      <w:pPr>
        <w:tabs>
          <w:tab w:val="num" w:pos="360"/>
        </w:tabs>
        <w:ind w:left="360" w:hanging="360"/>
      </w:pPr>
    </w:lvl>
  </w:abstractNum>
  <w:abstractNum w:abstractNumId="15">
    <w:nsid w:val="00000010"/>
    <w:multiLevelType w:val="singleLevel"/>
    <w:tmpl w:val="00000010"/>
    <w:lvl w:ilvl="0">
      <w:start w:val="5"/>
      <w:numFmt w:val="decimal"/>
      <w:lvlText w:val="%1"/>
      <w:lvlJc w:val="left"/>
      <w:pPr>
        <w:tabs>
          <w:tab w:val="num" w:pos="360"/>
        </w:tabs>
        <w:ind w:left="360" w:hanging="360"/>
      </w:pPr>
    </w:lvl>
  </w:abstractNum>
  <w:abstractNum w:abstractNumId="16">
    <w:nsid w:val="00000011"/>
    <w:multiLevelType w:val="singleLevel"/>
    <w:tmpl w:val="00000011"/>
    <w:lvl w:ilvl="0">
      <w:start w:val="5"/>
      <w:numFmt w:val="decimal"/>
      <w:lvlText w:val="%1"/>
      <w:lvlJc w:val="left"/>
      <w:pPr>
        <w:tabs>
          <w:tab w:val="num" w:pos="360"/>
        </w:tabs>
        <w:ind w:left="360" w:hanging="360"/>
      </w:pPr>
    </w:lvl>
  </w:abstractNum>
  <w:abstractNum w:abstractNumId="17">
    <w:nsid w:val="00000012"/>
    <w:multiLevelType w:val="singleLevel"/>
    <w:tmpl w:val="00000012"/>
    <w:lvl w:ilvl="0">
      <w:start w:val="9"/>
      <w:numFmt w:val="decimal"/>
      <w:lvlText w:val="%1"/>
      <w:lvlJc w:val="left"/>
      <w:pPr>
        <w:tabs>
          <w:tab w:val="num" w:pos="360"/>
        </w:tabs>
        <w:ind w:left="360" w:hanging="360"/>
      </w:pPr>
    </w:lvl>
  </w:abstractNum>
  <w:abstractNum w:abstractNumId="18">
    <w:nsid w:val="00000013"/>
    <w:multiLevelType w:val="singleLevel"/>
    <w:tmpl w:val="00000013"/>
    <w:lvl w:ilvl="0">
      <w:start w:val="9"/>
      <w:numFmt w:val="decimal"/>
      <w:lvlText w:val="%1"/>
      <w:lvlJc w:val="left"/>
      <w:pPr>
        <w:tabs>
          <w:tab w:val="num" w:pos="360"/>
        </w:tabs>
        <w:ind w:left="360" w:hanging="360"/>
      </w:pPr>
    </w:lvl>
  </w:abstractNum>
  <w:abstractNum w:abstractNumId="19">
    <w:nsid w:val="00000014"/>
    <w:multiLevelType w:val="singleLevel"/>
    <w:tmpl w:val="00000014"/>
    <w:lvl w:ilvl="0">
      <w:start w:val="9"/>
      <w:numFmt w:val="decimal"/>
      <w:lvlText w:val="%1"/>
      <w:lvlJc w:val="left"/>
      <w:pPr>
        <w:tabs>
          <w:tab w:val="num" w:pos="360"/>
        </w:tabs>
        <w:ind w:left="360" w:hanging="360"/>
      </w:pPr>
    </w:lvl>
  </w:abstractNum>
  <w:abstractNum w:abstractNumId="20">
    <w:nsid w:val="00000015"/>
    <w:multiLevelType w:val="singleLevel"/>
    <w:tmpl w:val="00000015"/>
    <w:lvl w:ilvl="0">
      <w:start w:val="9"/>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27F7C"/>
    <w:rsid w:val="00127F7C"/>
    <w:rsid w:val="0080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
    <w:pPr>
      <w:numPr>
        <w:numId w:val="1"/>
      </w:numPr>
      <w:spacing w:before="240" w:after="60"/>
    </w:pPr>
    <w:rPr>
      <w:rFonts w:ascii="Arial" w:eastAsia="Arial" w:hAnsi="Arial"/>
      <w:b/>
      <w:sz w:val="28"/>
    </w:rPr>
  </w:style>
  <w:style w:type="paragraph" w:customStyle="1" w:styleId="heading2">
    <w:name w:val="heading 2"/>
    <w:basedOn w:val="Normal"/>
    <w:next w:val="heading1"/>
    <w:pPr>
      <w:numPr>
        <w:ilvl w:val="1"/>
        <w:numId w:val="2"/>
      </w:numPr>
      <w:spacing w:before="240" w:after="60"/>
    </w:pPr>
    <w:rPr>
      <w:rFonts w:ascii="Arial" w:eastAsia="Arial" w:hAnsi="Arial"/>
      <w:b/>
      <w:i/>
      <w:sz w:val="24"/>
    </w:rPr>
  </w:style>
  <w:style w:type="paragraph" w:customStyle="1" w:styleId="heading3">
    <w:name w:val="heading 3"/>
    <w:basedOn w:val="Normal"/>
    <w:next w:val="heading1"/>
    <w:pPr>
      <w:numPr>
        <w:ilvl w:val="2"/>
        <w:numId w:val="3"/>
      </w:numPr>
      <w:spacing w:before="240" w:after="60"/>
    </w:pPr>
    <w:rPr>
      <w:rFonts w:ascii="Arial" w:eastAsia="Arial" w:hAnsi="Arial"/>
      <w:sz w:val="24"/>
    </w:rPr>
  </w:style>
  <w:style w:type="paragraph" w:customStyle="1" w:styleId="heading4">
    <w:name w:val="heading 4"/>
    <w:basedOn w:val="Normal"/>
    <w:next w:val="heading1"/>
    <w:pPr>
      <w:numPr>
        <w:ilvl w:val="3"/>
        <w:numId w:val="4"/>
      </w:numPr>
      <w:spacing w:before="240" w:after="60"/>
    </w:pPr>
    <w:rPr>
      <w:rFonts w:ascii="Arial" w:eastAsia="Arial" w:hAnsi="Arial"/>
      <w:b/>
      <w:sz w:val="24"/>
    </w:rPr>
  </w:style>
  <w:style w:type="paragraph" w:customStyle="1" w:styleId="heading5">
    <w:name w:val="heading 5"/>
    <w:basedOn w:val="Normal"/>
    <w:next w:val="heading1"/>
    <w:pPr>
      <w:numPr>
        <w:ilvl w:val="4"/>
        <w:numId w:val="5"/>
      </w:numPr>
      <w:spacing w:before="240" w:after="60"/>
    </w:pPr>
    <w:rPr>
      <w:rFonts w:ascii="Arial" w:eastAsia="Arial" w:hAnsi="Arial"/>
      <w:sz w:val="22"/>
    </w:rPr>
  </w:style>
  <w:style w:type="paragraph" w:customStyle="1" w:styleId="heading6">
    <w:name w:val="heading 6"/>
    <w:basedOn w:val="Normal"/>
    <w:next w:val="heading1"/>
    <w:pPr>
      <w:numPr>
        <w:ilvl w:val="5"/>
        <w:numId w:val="6"/>
      </w:numPr>
      <w:spacing w:before="240" w:after="60"/>
    </w:pPr>
    <w:rPr>
      <w:i/>
      <w:sz w:val="22"/>
    </w:rPr>
  </w:style>
  <w:style w:type="paragraph" w:customStyle="1" w:styleId="heading7">
    <w:name w:val="heading 7"/>
    <w:basedOn w:val="Normal"/>
    <w:next w:val="heading1"/>
    <w:pPr>
      <w:numPr>
        <w:ilvl w:val="6"/>
        <w:numId w:val="7"/>
      </w:numPr>
      <w:spacing w:before="240" w:after="60"/>
    </w:pPr>
    <w:rPr>
      <w:rFonts w:ascii="Arial" w:eastAsia="Arial" w:hAnsi="Arial"/>
    </w:rPr>
  </w:style>
  <w:style w:type="paragraph" w:customStyle="1" w:styleId="heading8">
    <w:name w:val="heading 8"/>
    <w:basedOn w:val="Normal"/>
    <w:next w:val="heading1"/>
    <w:pPr>
      <w:numPr>
        <w:ilvl w:val="7"/>
        <w:numId w:val="8"/>
      </w:numPr>
      <w:spacing w:before="240" w:after="60"/>
    </w:pPr>
    <w:rPr>
      <w:rFonts w:ascii="Arial" w:eastAsia="Arial" w:hAnsi="Arial"/>
      <w:i/>
    </w:rPr>
  </w:style>
  <w:style w:type="paragraph" w:customStyle="1" w:styleId="heading9">
    <w:name w:val="heading 9"/>
    <w:basedOn w:val="Normal"/>
    <w:next w:val="heading1"/>
    <w:pPr>
      <w:numPr>
        <w:ilvl w:val="8"/>
        <w:numId w:val="9"/>
      </w:numPr>
      <w:spacing w:before="240" w:after="60"/>
    </w:pPr>
    <w:rPr>
      <w:rFonts w:ascii="Arial" w:eastAsia="Arial" w:hAnsi="Arial"/>
      <w:b/>
      <w: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2017-01-13T08:45:00Z</dcterms:created>
  <dcterms:modified xsi:type="dcterms:W3CDTF">2017-01-13T08:45:00Z</dcterms:modified>
</cp:coreProperties>
</file>