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109</w:t>
      </w:r>
    </w:p>
    <w:p w:rsidR="00000000" w:rsidRDefault="0020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Annexure </w:t>
      </w:r>
      <w:r w:rsidR="003404A3">
        <w:rPr>
          <w:b/>
        </w:rPr>
        <w:t>II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Proforma</w:t>
      </w:r>
      <w:proofErr w:type="spellEnd"/>
      <w:r>
        <w:rPr>
          <w:b/>
        </w:rPr>
        <w:t xml:space="preserve"> </w:t>
      </w:r>
      <w:proofErr w:type="gramStart"/>
      <w:r w:rsidR="00201180">
        <w:rPr>
          <w:b/>
        </w:rPr>
        <w:t>For</w:t>
      </w:r>
      <w:proofErr w:type="gramEnd"/>
      <w:r w:rsidR="00201180">
        <w:rPr>
          <w:b/>
        </w:rPr>
        <w:t xml:space="preserve"> Claiming Drawback On Re-Export Of Duty Paid Goods Under </w:t>
      </w:r>
      <w:r>
        <w:rPr>
          <w:b/>
        </w:rPr>
        <w:t>Sec</w:t>
      </w:r>
      <w:r w:rsidR="00201180">
        <w:rPr>
          <w:b/>
        </w:rPr>
        <w:t>-</w:t>
      </w:r>
      <w:proofErr w:type="spellStart"/>
      <w:r w:rsidR="00201180">
        <w:rPr>
          <w:b/>
        </w:rPr>
        <w:t>Tion</w:t>
      </w:r>
      <w:proofErr w:type="spellEnd"/>
      <w:r w:rsidR="00201180">
        <w:rPr>
          <w:b/>
        </w:rPr>
        <w:t xml:space="preserve"> 74 Of </w:t>
      </w:r>
      <w:r>
        <w:rPr>
          <w:b/>
        </w:rPr>
        <w:t>Customs Act</w:t>
      </w:r>
      <w:r w:rsidR="00201180">
        <w:rPr>
          <w:b/>
        </w:rPr>
        <w:t>, 19621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[Rule 5 of Re-export of Imported Goods (Drawback of Customs Duties) Rules, 1995]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Shipping Bill No. &amp; Date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Quantity export</w:t>
      </w:r>
      <w:r>
        <w:t>ed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Description of Goods re-exported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Date on which goods are entered for export [Refer section 74(4) of the Customs Act, 1962]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Date of examination of export cargo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FOB value of goods 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(ii) Market value of goods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Whether used, and if so, fo</w:t>
      </w:r>
      <w:r>
        <w:t>r what period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Bill of Entry No. &amp; Date or particulars of other prescribed documents against which goods were cleared on </w:t>
      </w:r>
      <w:proofErr w:type="spellStart"/>
      <w:r>
        <w:t>importa-tion</w:t>
      </w:r>
      <w:proofErr w:type="spellEnd"/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Port of Import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Item Imported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Total Assessable value of the imported goods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Quantity imported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13. Duty paid</w:t>
      </w:r>
      <w:r>
        <w:t xml:space="preserve"> on imported goods </w:t>
      </w:r>
      <w:proofErr w:type="gramStart"/>
      <w:r>
        <w:t>vide</w:t>
      </w:r>
      <w:proofErr w:type="gramEnd"/>
      <w:r>
        <w:t xml:space="preserve"> Cash No. &amp; Date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14. No. of documents enclosed*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15. Amount of Drawback claimed (enclose calculation sheet)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16. Reasons for re-export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17. Name and address of Custom House Agent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*Refer rule 5 of Re-export of Imported Goods (Drawback of</w:t>
      </w:r>
      <w:r>
        <w:t xml:space="preserve"> Customs Duties) Rules, 1995.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Name___________________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Address_________________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Signatures_______________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Seal of the Exporter claimant.</w:t>
      </w:r>
    </w:p>
    <w:p w:rsidR="00000000" w:rsidRDefault="0034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Vide M.F. (D.R.) Notification No. 36/95-Cus. </w:t>
      </w:r>
      <w:proofErr w:type="gramStart"/>
      <w:r>
        <w:rPr>
          <w:i/>
        </w:rPr>
        <w:t>(N.T.), dated 26-5-1995.</w:t>
      </w:r>
      <w:proofErr w:type="gramEnd"/>
    </w:p>
    <w:p w:rsidR="003404A3" w:rsidRDefault="003404A3">
      <w:pPr>
        <w:pStyle w:val="Normal0"/>
        <w:rPr>
          <w:rFonts w:ascii="Times New Roman" w:eastAsia="Times New Roman" w:hAnsi="Times New Roman"/>
          <w:i/>
        </w:rPr>
      </w:pPr>
    </w:p>
    <w:sectPr w:rsidR="003404A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01180"/>
    <w:rsid w:val="00201180"/>
    <w:rsid w:val="003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2017-01-16T07:02:00Z</dcterms:created>
  <dcterms:modified xsi:type="dcterms:W3CDTF">2017-01-16T07:02:00Z</dcterms:modified>
</cp:coreProperties>
</file>