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</w:p>
    <w:p w:rsidR="00000000" w:rsidRDefault="00A23DF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Form No. 12</w:t>
      </w:r>
    </w:p>
    <w:p w:rsidR="00000000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</w:p>
    <w:p w:rsidR="00000000" w:rsidRDefault="00A23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>Registration No.</w:t>
      </w:r>
      <w:proofErr w:type="gramEnd"/>
      <w:r>
        <w:rPr>
          <w:i/>
          <w:sz w:val="24"/>
        </w:rPr>
        <w:t xml:space="preserve"> Of </w:t>
      </w:r>
      <w:proofErr w:type="gramStart"/>
      <w:r>
        <w:rPr>
          <w:i/>
          <w:sz w:val="24"/>
        </w:rPr>
        <w:t>Company .</w:t>
      </w:r>
      <w:proofErr w:type="gramEnd"/>
    </w:p>
    <w:p w:rsidR="00000000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A23DF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The </w:t>
      </w:r>
      <w:proofErr w:type="spellStart"/>
      <w:r>
        <w:t>Conpanies</w:t>
      </w:r>
      <w:proofErr w:type="spellEnd"/>
      <w:r>
        <w:t xml:space="preserve"> Act, 1956</w:t>
      </w:r>
    </w:p>
    <w:p w:rsidR="00000000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A23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 xml:space="preserve">Chronological Index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Charges</w:t>
      </w:r>
    </w:p>
    <w:p w:rsidR="00000000" w:rsidRDefault="00A23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[Pursuant To Section 131]</w:t>
      </w:r>
    </w:p>
    <w:p w:rsidR="00000000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638"/>
        <w:gridCol w:w="844"/>
        <w:gridCol w:w="720"/>
        <w:gridCol w:w="720"/>
        <w:gridCol w:w="667"/>
        <w:gridCol w:w="560"/>
        <w:gridCol w:w="621"/>
        <w:gridCol w:w="812"/>
        <w:gridCol w:w="636"/>
        <w:gridCol w:w="759"/>
        <w:gridCol w:w="805"/>
        <w:gridCol w:w="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Serial number of the charge in the index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Date of the registration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Number of company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Name of company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Amount secured by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Deb</w:t>
            </w:r>
            <w:r>
              <w:rPr>
                <w:sz w:val="24"/>
              </w:rPr>
              <w:t>enture issued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Date of trust deed relating to debentures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Other charges etc.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Party by whom registered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Names and addresses of persons entitled to the charges or of the trustees for the debenture-holders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Signature of registrar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First issued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Further issue</w:t>
            </w:r>
            <w:r>
              <w:rPr>
                <w:sz w:val="24"/>
              </w:rPr>
              <w:t>s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0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9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5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3" w:type="dxa"/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</w:p>
    <w:p w:rsidR="00000000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 “Charge” </w:t>
      </w:r>
      <w:proofErr w:type="gramStart"/>
      <w:r>
        <w:rPr>
          <w:sz w:val="24"/>
        </w:rPr>
        <w:t>includes ,mortgage</w:t>
      </w:r>
      <w:proofErr w:type="gramEnd"/>
      <w:r>
        <w:rPr>
          <w:sz w:val="24"/>
        </w:rPr>
        <w:t>, see section 124.</w:t>
      </w:r>
    </w:p>
    <w:p w:rsidR="00000000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 “</w:t>
      </w:r>
      <w:proofErr w:type="gramStart"/>
      <w:r>
        <w:rPr>
          <w:sz w:val="24"/>
        </w:rPr>
        <w:t>person</w:t>
      </w:r>
      <w:proofErr w:type="gramEnd"/>
      <w:r>
        <w:rPr>
          <w:sz w:val="24"/>
        </w:rPr>
        <w:t xml:space="preserve"> entitled to the charge” includes </w:t>
      </w:r>
      <w:proofErr w:type="spellStart"/>
      <w:r>
        <w:rPr>
          <w:sz w:val="24"/>
        </w:rPr>
        <w:t>mortagagees</w:t>
      </w:r>
      <w:proofErr w:type="spellEnd"/>
      <w:r>
        <w:rPr>
          <w:sz w:val="24"/>
        </w:rPr>
        <w:t>.</w:t>
      </w:r>
    </w:p>
    <w:p w:rsidR="001256CA" w:rsidRDefault="0012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</w:rPr>
      </w:pPr>
    </w:p>
    <w:sectPr w:rsidR="001256CA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23DF0"/>
    <w:rsid w:val="001256CA"/>
    <w:rsid w:val="00A2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heading1">
    <w:name w:val="heading 1"/>
    <w:basedOn w:val="Normal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2017-01-13T08:45:00Z</dcterms:created>
  <dcterms:modified xsi:type="dcterms:W3CDTF">2017-01-13T08:45:00Z</dcterms:modified>
</cp:coreProperties>
</file>