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10B35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Form No. 26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010B3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Companies Act, 1956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010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r>
        <w:rPr>
          <w:i/>
          <w:sz w:val="24"/>
        </w:rPr>
        <w:t>Nominal Capital Rs</w:t>
      </w:r>
      <w:proofErr w:type="gramStart"/>
      <w:r>
        <w:rPr>
          <w:i/>
          <w:sz w:val="24"/>
        </w:rPr>
        <w:t>. .............................</w:t>
      </w:r>
      <w:proofErr w:type="gram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Registration No.</w:t>
      </w:r>
      <w:proofErr w:type="gramEnd"/>
      <w:r>
        <w:rPr>
          <w:i/>
          <w:sz w:val="24"/>
        </w:rPr>
        <w:t xml:space="preserve"> Of </w:t>
      </w:r>
      <w:proofErr w:type="gramStart"/>
      <w:r>
        <w:rPr>
          <w:i/>
          <w:sz w:val="24"/>
        </w:rPr>
        <w:t>Company ......................</w:t>
      </w:r>
      <w:proofErr w:type="gramEnd"/>
    </w:p>
    <w:p w:rsidR="00000000" w:rsidRDefault="00010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State Where Registered...................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</w:p>
    <w:p w:rsidR="00000000" w:rsidRDefault="00010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 xml:space="preserve"> Form Of Application To The Central Government For Increasing </w:t>
      </w:r>
      <w:proofErr w:type="gramStart"/>
      <w:r>
        <w:rPr>
          <w:b/>
          <w:sz w:val="24"/>
        </w:rPr>
        <w:t>The  Remuneration</w:t>
      </w:r>
      <w:proofErr w:type="gramEnd"/>
      <w:r>
        <w:rPr>
          <w:b/>
          <w:sz w:val="24"/>
        </w:rPr>
        <w:t xml:space="preserve"> Of Managing/Whole-Time Director/Manager</w:t>
      </w:r>
    </w:p>
    <w:p w:rsidR="00000000" w:rsidRDefault="00010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  <w:r>
        <w:rPr>
          <w:i/>
          <w:sz w:val="24"/>
        </w:rPr>
        <w:t xml:space="preserve">[Pursuant To Sections 310, 311 </w:t>
      </w:r>
      <w:proofErr w:type="gramStart"/>
      <w:r>
        <w:rPr>
          <w:i/>
          <w:sz w:val="24"/>
        </w:rPr>
        <w:t>And</w:t>
      </w:r>
      <w:proofErr w:type="gramEnd"/>
      <w:r>
        <w:rPr>
          <w:i/>
          <w:sz w:val="24"/>
        </w:rPr>
        <w:t xml:space="preserve"> 388]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i/>
          <w:sz w:val="24"/>
        </w:rPr>
        <w:t>Details of application fee paid:</w:t>
      </w:r>
      <w:r>
        <w:rPr>
          <w:sz w:val="24"/>
        </w:rPr>
        <w:t xml:space="preserve"> 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(a) Payment is made by 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proofErr w:type="gramStart"/>
      <w:r>
        <w:rPr>
          <w:sz w:val="24"/>
        </w:rPr>
        <w:t>treasury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Challan</w:t>
      </w:r>
      <w:proofErr w:type="spellEnd"/>
      <w:r>
        <w:rPr>
          <w:sz w:val="24"/>
        </w:rPr>
        <w:t xml:space="preserve">, 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</w:rPr>
      </w:pPr>
      <w:r>
        <w:rPr>
          <w:sz w:val="24"/>
        </w:rPr>
        <w:t xml:space="preserve">(ii) </w:t>
      </w:r>
      <w:proofErr w:type="gramStart"/>
      <w:r>
        <w:rPr>
          <w:sz w:val="24"/>
        </w:rPr>
        <w:t>demand</w:t>
      </w:r>
      <w:proofErr w:type="gramEnd"/>
      <w:r>
        <w:rPr>
          <w:sz w:val="24"/>
        </w:rPr>
        <w:t xml:space="preserve"> draft. 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(b) Treasury </w:t>
      </w:r>
      <w:proofErr w:type="spellStart"/>
      <w:r>
        <w:rPr>
          <w:sz w:val="24"/>
        </w:rPr>
        <w:t>Challlan</w:t>
      </w:r>
      <w:proofErr w:type="spellEnd"/>
      <w:r>
        <w:rPr>
          <w:sz w:val="24"/>
        </w:rPr>
        <w:t xml:space="preserve"> No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demand draft No. and date. 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(c) </w:t>
      </w:r>
      <w:r>
        <w:rPr>
          <w:sz w:val="24"/>
        </w:rPr>
        <w:t>Name of bank/treasury...........................................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(d) Fee paid ................................................Rs...........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PART A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1.    Particulars of company (in block letters):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(a)  Name of the company.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(b)  Address of its registered of</w:t>
      </w:r>
      <w:r>
        <w:rPr>
          <w:sz w:val="24"/>
        </w:rPr>
        <w:t>fice.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(c)  Date of registration under the Companies Act, 1956.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(d)  Date of issue of certificate of commencement of business.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(e)   Nature of business.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(f)   Whether the company is and deemed public limited company under section 43A</w:t>
      </w:r>
      <w:r>
        <w:rPr>
          <w:sz w:val="24"/>
        </w:rPr>
        <w:tab/>
      </w:r>
      <w:r>
        <w:rPr>
          <w:sz w:val="24"/>
        </w:rPr>
        <w:tab/>
        <w:t>Yea/No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   If yes,</w:t>
      </w:r>
      <w:r>
        <w:rPr>
          <w:sz w:val="24"/>
        </w:rPr>
        <w:t xml:space="preserve"> date, from which it became deemed public limited company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2. 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 Management structure (list of directors/managing directors/Whole-time directors ( in capital letters):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73"/>
        <w:gridCol w:w="389"/>
        <w:gridCol w:w="416"/>
        <w:gridCol w:w="22"/>
        <w:gridCol w:w="911"/>
        <w:gridCol w:w="465"/>
        <w:gridCol w:w="595"/>
        <w:gridCol w:w="622"/>
        <w:gridCol w:w="147"/>
        <w:gridCol w:w="638"/>
        <w:gridCol w:w="1058"/>
        <w:gridCol w:w="1308"/>
        <w:gridCol w:w="968"/>
        <w:gridCol w:w="372"/>
        <w:gridCol w:w="37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3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of appointment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8112" w:type="dxa"/>
            <w:gridSpan w:val="13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( Managerial remuneration paid during the last three years to be stated separately for each director/managing director/whole-time director/manager)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539" w:type="dxa"/>
            <w:gridSpan w:val="12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Effective capital on date as per latest audited balance sheet (as defined in Schedule XIII</w:t>
            </w:r>
            <w:proofErr w:type="gramStart"/>
            <w:r>
              <w:rPr>
                <w:sz w:val="24"/>
              </w:rPr>
              <w:t>)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Rs. in thousands).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  <w:gridSpan w:val="7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Effective capital as on</w:t>
            </w:r>
          </w:p>
        </w:tc>
        <w:tc>
          <w:tcPr>
            <w:tcW w:w="4119" w:type="dxa"/>
            <w:gridSpan w:val="5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Paid-up share capital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share premium account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Reserves and surplus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>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Long-term loans which are repayable after one year 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br/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Deposits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</w:t>
            </w:r>
            <w:r>
              <w:rPr>
                <w:sz w:val="24"/>
              </w:rPr>
              <w:t>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Total</w:t>
            </w:r>
          </w:p>
        </w:tc>
        <w:tc>
          <w:tcPr>
            <w:tcW w:w="4119" w:type="dxa"/>
            <w:gridSpan w:val="5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3993" w:type="dxa"/>
            <w:gridSpan w:val="8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Less:</w:t>
            </w:r>
          </w:p>
        </w:tc>
        <w:tc>
          <w:tcPr>
            <w:tcW w:w="4119" w:type="dxa"/>
            <w:gridSpan w:val="5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3420" w:type="dxa"/>
            <w:gridSpan w:val="7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Investments</w:t>
            </w:r>
          </w:p>
        </w:tc>
        <w:tc>
          <w:tcPr>
            <w:tcW w:w="4119" w:type="dxa"/>
            <w:gridSpan w:val="5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Accumulated losses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>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Preliminary expenses not written off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)-(ii)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>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8112" w:type="dxa"/>
            <w:gridSpan w:val="13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4.   Working results of the company during last five years.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top w:val="nil"/>
              <w:right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right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right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Financial parameters</w:t>
            </w: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Turnover</w:t>
            </w:r>
          </w:p>
        </w:tc>
        <w:tc>
          <w:tcPr>
            <w:tcW w:w="4119" w:type="dxa"/>
            <w:gridSpan w:val="5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Net profit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2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2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(as computed under section 198)</w:t>
            </w:r>
          </w:p>
        </w:tc>
        <w:tc>
          <w:tcPr>
            <w:tcW w:w="4119" w:type="dxa"/>
            <w:gridSpan w:val="5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Net profit as per profit and loss account</w:t>
            </w:r>
          </w:p>
        </w:tc>
        <w:tc>
          <w:tcPr>
            <w:tcW w:w="4119" w:type="dxa"/>
            <w:gridSpan w:val="5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Amoun</w:t>
            </w:r>
            <w:r>
              <w:rPr>
                <w:sz w:val="24"/>
              </w:rPr>
              <w:t xml:space="preserve">t of dividend paid 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Rate of dividend declared</w:t>
            </w:r>
          </w:p>
        </w:tc>
        <w:tc>
          <w:tcPr>
            <w:tcW w:w="4119" w:type="dxa"/>
            <w:gridSpan w:val="5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" w:type="dxa"/>
        </w:trPr>
        <w:tc>
          <w:tcPr>
            <w:tcW w:w="573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119" w:type="dxa"/>
            <w:gridSpan w:val="5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5.   In the case of new companies, where the commercial production has not yet commenced, please furnish project cost, the sources of finance and the projections of </w:t>
      </w:r>
      <w:proofErr w:type="spellStart"/>
      <w:r>
        <w:rPr>
          <w:sz w:val="24"/>
        </w:rPr>
        <w:t>turn over</w:t>
      </w:r>
      <w:proofErr w:type="spellEnd"/>
      <w:r>
        <w:rPr>
          <w:sz w:val="24"/>
        </w:rPr>
        <w:t>, net profits (as computed</w:t>
      </w:r>
      <w:r>
        <w:rPr>
          <w:sz w:val="24"/>
        </w:rPr>
        <w:t xml:space="preserve"> under section 198) for the next three years.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6.   Reasons for the loss/inadequacy of profit, if any.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7    Steps taken to improve the performance of the company, whether BIFR/financial institution/bank has approved any scheme for the revival of the company</w:t>
      </w:r>
      <w:r>
        <w:rPr>
          <w:sz w:val="24"/>
        </w:rPr>
        <w:t>, if so, furnish details thereof and copy of the scheme.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8     Name and address of the present auditors of the company.</w:t>
      </w:r>
    </w:p>
    <w:tbl>
      <w:tblPr>
        <w:tblW w:w="0" w:type="auto"/>
        <w:tblInd w:w="108" w:type="dxa"/>
        <w:tblLayout w:type="fixed"/>
        <w:tblLook w:val="0000"/>
      </w:tblPr>
      <w:tblGrid>
        <w:gridCol w:w="496"/>
        <w:gridCol w:w="338"/>
        <w:gridCol w:w="933"/>
        <w:gridCol w:w="388"/>
        <w:gridCol w:w="1230"/>
        <w:gridCol w:w="224"/>
        <w:gridCol w:w="525"/>
        <w:gridCol w:w="611"/>
        <w:gridCol w:w="685"/>
        <w:gridCol w:w="107"/>
        <w:gridCol w:w="164"/>
        <w:gridCol w:w="1214"/>
        <w:gridCol w:w="235"/>
        <w:gridCol w:w="1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4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PART B</w:t>
            </w:r>
            <w:r>
              <w:rPr>
                <w:sz w:val="24"/>
              </w:rPr>
              <w:t xml:space="preserve"> </w:t>
            </w:r>
          </w:p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4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9.   State precisely the proposal of the company for which approval of Central Government is sought, inter alia, indicating th</w:t>
            </w:r>
            <w:r>
              <w:rPr>
                <w:sz w:val="24"/>
              </w:rPr>
              <w:t xml:space="preserve">e following:                                                                         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z w:val="24"/>
              </w:rPr>
              <w:br/>
              <w:t>(in No. of months)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7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041" w:type="dxa"/>
            <w:gridSpan w:val="9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041" w:type="dxa"/>
            <w:gridSpan w:val="9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Present and proposed remuneration</w:t>
            </w:r>
          </w:p>
        </w:tc>
        <w:tc>
          <w:tcPr>
            <w:tcW w:w="1378" w:type="dxa"/>
            <w:gridSpan w:val="2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041" w:type="dxa"/>
            <w:gridSpan w:val="9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(I)  Present remuner</w:t>
            </w:r>
            <w:r>
              <w:rPr>
                <w:sz w:val="24"/>
              </w:rPr>
              <w:t>ation:</w:t>
            </w:r>
          </w:p>
        </w:tc>
        <w:tc>
          <w:tcPr>
            <w:tcW w:w="1378" w:type="dxa"/>
            <w:gridSpan w:val="2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Perquisites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Commission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% of net profits, if payable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Date from which paid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8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5041" w:type="dxa"/>
            <w:gridSpan w:val="9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41" w:type="dxa"/>
            <w:gridSpan w:val="9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(ii)   Proposed remuneration</w:t>
            </w:r>
          </w:p>
        </w:tc>
        <w:tc>
          <w:tcPr>
            <w:tcW w:w="1378" w:type="dxa"/>
            <w:gridSpan w:val="2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830"/>
        <w:gridCol w:w="1270"/>
        <w:gridCol w:w="1430"/>
        <w:gridCol w:w="1107"/>
        <w:gridCol w:w="830"/>
        <w:gridCol w:w="1377"/>
        <w:gridCol w:w="2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Perquisites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Commission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% of net profits, if payabl</w:t>
            </w:r>
            <w:r>
              <w:rPr>
                <w:sz w:val="24"/>
              </w:rPr>
              <w:t>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Date from which approved by the board/company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8026" w:type="dxa"/>
            <w:gridSpan w:val="6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Detailed justification for the proposed increase in remuneration.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4" w:type="dxa"/>
            <w:gridSpan w:val="6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10.   Which clause(s) of Schedule XIII is/are not satisfied due to which the present application is bein</w:t>
            </w:r>
            <w:r>
              <w:rPr>
                <w:sz w:val="24"/>
              </w:rPr>
              <w:t>g made?</w:t>
            </w:r>
          </w:p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( Give</w:t>
            </w:r>
            <w:proofErr w:type="gramEnd"/>
            <w:r>
              <w:rPr>
                <w:sz w:val="24"/>
              </w:rPr>
              <w:t xml:space="preserve"> full particulars.)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11.    The names of newspapers in which notices under section 640B have been published along with dates thereof 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enclose</w:t>
      </w:r>
      <w:proofErr w:type="gramEnd"/>
      <w:r>
        <w:rPr>
          <w:sz w:val="24"/>
        </w:rPr>
        <w:t xml:space="preserve"> paper cutting).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58"/>
        <w:gridCol w:w="1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12.    (a) Whether a copy of the application  together with the enclosures has be</w:t>
            </w:r>
            <w:r>
              <w:rPr>
                <w:sz w:val="24"/>
              </w:rPr>
              <w:t>en sent to the Registrar of Companies pursuant to rule 20A(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of the Companies (Central Government’s) General Rules and Forms, 1956?</w:t>
            </w:r>
          </w:p>
        </w:tc>
        <w:tc>
          <w:tcPr>
            <w:tcW w:w="1998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Yes/No.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(b)  If yes, date of admission</w:t>
            </w:r>
          </w:p>
        </w:tc>
        <w:tc>
          <w:tcPr>
            <w:tcW w:w="199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13.   The following documents are enclosed:</w:t>
            </w:r>
          </w:p>
        </w:tc>
        <w:tc>
          <w:tcPr>
            <w:tcW w:w="199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 Certified copies o</w:t>
            </w:r>
            <w:r>
              <w:rPr>
                <w:sz w:val="24"/>
              </w:rPr>
              <w:t>f the annual accounts together with directors and auditor’s report for the last four financial years.</w:t>
            </w:r>
          </w:p>
        </w:tc>
        <w:tc>
          <w:tcPr>
            <w:tcW w:w="199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(ii)  Certified copies of the resolution of board/shareholders.</w:t>
            </w:r>
          </w:p>
        </w:tc>
        <w:tc>
          <w:tcPr>
            <w:tcW w:w="199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(iii)  Certified newspaper clipping of notice published under section 640B of the Act.</w:t>
            </w:r>
          </w:p>
        </w:tc>
        <w:tc>
          <w:tcPr>
            <w:tcW w:w="1998" w:type="dxa"/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PART C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Application to the central Government for approval to the payment of minimum remuneration or of remuneration or remuneration in excess of the limits prescribed under section 198(4)/309 (3) of the act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  <w:r>
        <w:rPr>
          <w:i/>
          <w:sz w:val="24"/>
        </w:rPr>
        <w:t>[</w:t>
      </w:r>
      <w:proofErr w:type="gramStart"/>
      <w:r>
        <w:rPr>
          <w:i/>
          <w:sz w:val="24"/>
        </w:rPr>
        <w:t>pursuant</w:t>
      </w:r>
      <w:proofErr w:type="gramEnd"/>
      <w:r>
        <w:rPr>
          <w:i/>
          <w:sz w:val="24"/>
        </w:rPr>
        <w:t xml:space="preserve"> to section 198(4)/309(3)/387]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58"/>
        <w:gridCol w:w="1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4.  Whether the company proposed to pay minimum remuneration in the absence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inadequacy of profits or remuneration in excess of the limits prescribed under section 198(1)/309(3)?</w:t>
            </w:r>
          </w:p>
        </w:tc>
        <w:tc>
          <w:tcPr>
            <w:tcW w:w="1998" w:type="dxa"/>
            <w:tcBorders>
              <w:top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Yes/No.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           If so, please furnish details of the proposal </w:t>
            </w:r>
          </w:p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(Encl</w:t>
            </w:r>
            <w:r>
              <w:rPr>
                <w:sz w:val="24"/>
              </w:rPr>
              <w:t>ose copies of the relevant resolution).</w:t>
            </w:r>
          </w:p>
        </w:tc>
        <w:tc>
          <w:tcPr>
            <w:tcW w:w="1998" w:type="dxa"/>
            <w:tcBorders>
              <w:bottom w:val="nil"/>
            </w:tcBorders>
          </w:tcPr>
          <w:p w:rsidR="00000000" w:rsidRDefault="00B75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b/>
          <w:sz w:val="24"/>
        </w:rPr>
        <w:tab/>
      </w:r>
      <w:proofErr w:type="gramStart"/>
      <w:r>
        <w:rPr>
          <w:sz w:val="24"/>
        </w:rPr>
        <w:t>(Separate application fees to be paid in respect of the application under Part C.</w:t>
      </w:r>
      <w:proofErr w:type="gramEnd"/>
      <w:r>
        <w:rPr>
          <w:sz w:val="24"/>
        </w:rPr>
        <w:t xml:space="preserve"> Please enclosed original copy of treasury </w:t>
      </w:r>
      <w:proofErr w:type="spellStart"/>
      <w:r>
        <w:rPr>
          <w:sz w:val="24"/>
        </w:rPr>
        <w:t>challan</w:t>
      </w:r>
      <w:proofErr w:type="spellEnd"/>
      <w:r>
        <w:rPr>
          <w:sz w:val="24"/>
        </w:rPr>
        <w:t xml:space="preserve">/demand draft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pay and Account Officer, Department of Company Affairs,</w:t>
      </w:r>
      <w:r>
        <w:rPr>
          <w:sz w:val="24"/>
        </w:rPr>
        <w:t xml:space="preserve"> New Delhi, and certified newspaper clippings of notices published under section 640B of the Act.)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 xml:space="preserve">DECLARATION 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 xml:space="preserve">To the best of my knowledge and belief, the information given in this application and its </w:t>
      </w:r>
      <w:proofErr w:type="spellStart"/>
      <w:r>
        <w:rPr>
          <w:sz w:val="24"/>
        </w:rPr>
        <w:t>Annexures</w:t>
      </w:r>
      <w:proofErr w:type="spellEnd"/>
      <w:r>
        <w:rPr>
          <w:sz w:val="24"/>
        </w:rPr>
        <w:t xml:space="preserve"> is correct and complete.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Signature.........</w:t>
      </w:r>
      <w:r>
        <w:rPr>
          <w:sz w:val="24"/>
        </w:rPr>
        <w:t>...............................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Designation..........................................</w:t>
      </w:r>
    </w:p>
    <w:p w:rsidR="00000000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Dated </w:t>
      </w:r>
      <w:proofErr w:type="gramStart"/>
      <w:r>
        <w:rPr>
          <w:sz w:val="24"/>
        </w:rPr>
        <w:t>this 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day</w:t>
      </w:r>
      <w:proofErr w:type="gramEnd"/>
      <w:r>
        <w:rPr>
          <w:sz w:val="24"/>
        </w:rPr>
        <w:t xml:space="preserve"> of ............... 19</w:t>
      </w:r>
    </w:p>
    <w:p w:rsidR="00B75438" w:rsidRDefault="00B75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sectPr w:rsidR="00B7543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10B35"/>
    <w:rsid w:val="00010B35"/>
    <w:rsid w:val="00B7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2017-01-13T09:04:00Z</dcterms:created>
  <dcterms:modified xsi:type="dcterms:W3CDTF">2017-01-13T09:04:00Z</dcterms:modified>
</cp:coreProperties>
</file>