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5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113393">
        <w:rPr>
          <w:b/>
        </w:rPr>
        <w:t>XVI</w:t>
      </w:r>
    </w:p>
    <w:p w:rsidR="00000000" w:rsidRDefault="007A5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[See Rule 78(L) (A</w:t>
      </w:r>
      <w:proofErr w:type="gramStart"/>
      <w:r>
        <w:rPr>
          <w:b/>
        </w:rPr>
        <w:t>)(</w:t>
      </w:r>
      <w:proofErr w:type="gramEnd"/>
      <w:r>
        <w:rPr>
          <w:b/>
        </w:rPr>
        <w:t>I)]</w:t>
      </w:r>
    </w:p>
    <w:p w:rsidR="00000000" w:rsidRDefault="007A5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Muster Roll</w:t>
      </w:r>
    </w:p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contractor…………………..</w:t>
      </w:r>
    </w:p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establishment in/under which contract is carried on……………</w:t>
      </w:r>
    </w:p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Nature and location of work……………………..</w:t>
      </w:r>
    </w:p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principal employer</w:t>
      </w:r>
    </w:p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 the month o</w:t>
      </w:r>
      <w:r>
        <w:t>f………………….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08"/>
        <w:gridCol w:w="1770"/>
        <w:gridCol w:w="2096"/>
        <w:gridCol w:w="634"/>
        <w:gridCol w:w="14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Sl. No.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workman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Father’s/Husband’s name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4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11339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Dates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11339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1 2 3 4 5</w:t>
                  </w:r>
                </w:p>
              </w:tc>
            </w:tr>
          </w:tbl>
          <w:p w:rsidR="00000000" w:rsidRDefault="0011339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1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113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>1.</w:t>
      </w:r>
      <w:r>
        <w:rPr>
          <w:i/>
        </w:rPr>
        <w:tab/>
        <w:t>Subs. by G.S.R. 948, dated 12th July, 1978.</w:t>
      </w:r>
    </w:p>
    <w:p w:rsidR="00113393" w:rsidRDefault="00113393">
      <w:pPr>
        <w:pStyle w:val="Normal0"/>
        <w:rPr>
          <w:rFonts w:ascii="Times New Roman" w:eastAsia="Times New Roman" w:hAnsi="Times New Roman"/>
        </w:rPr>
      </w:pPr>
    </w:p>
    <w:sectPr w:rsidR="0011339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A56B3"/>
    <w:rsid w:val="00113393"/>
    <w:rsid w:val="007A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2017-01-13T10:36:00Z</dcterms:created>
  <dcterms:modified xsi:type="dcterms:W3CDTF">2017-01-13T10:36:00Z</dcterms:modified>
</cp:coreProperties>
</file>