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39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Annexure-16</w:t>
      </w:r>
    </w:p>
    <w:p w:rsidR="00000000" w:rsidRDefault="0039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pPr>
      <w:r>
        <w:t>[See Rule 18/19 Of The Central Excise (No. 2) Rides, 2001 Read With Notification Nos. 42/2001-C.E. (N.T.) And 45/2001-C.E. (N.T.)]</w:t>
      </w:r>
    </w:p>
    <w:p w:rsidR="00000000" w:rsidRDefault="0039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Form B-L</w:t>
      </w:r>
    </w:p>
    <w:p w:rsidR="00000000" w:rsidRDefault="0039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General Bond (Surety/Security)</w:t>
      </w:r>
    </w:p>
    <w:p w:rsidR="00000000" w:rsidRDefault="00391D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General Bond </w:t>
      </w:r>
      <w:proofErr w:type="gramStart"/>
      <w:r>
        <w:rPr>
          <w:b/>
        </w:rPr>
        <w:t>With</w:t>
      </w:r>
      <w:proofErr w:type="gramEnd"/>
      <w:r>
        <w:rPr>
          <w:b/>
        </w:rPr>
        <w:t xml:space="preserve"> Surety/Security For Removal For Export Of Excisable Goods Without Payment Of Duty For Export</w:t>
      </w:r>
      <w:r>
        <w:rPr>
          <w:b/>
          <w:position w:val="6"/>
        </w:rPr>
        <w:t>1</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340"/>
        <w:gridCol w:w="7200"/>
      </w:tblGrid>
      <w:tr w:rsidR="00000000">
        <w:tblPrEx>
          <w:tblCellMar>
            <w:top w:w="0" w:type="dxa"/>
            <w:bottom w:w="0" w:type="dxa"/>
          </w:tblCellMar>
        </w:tblPrEx>
        <w:trPr>
          <w:trHeight w:val="2060"/>
        </w:trPr>
        <w:tc>
          <w:tcPr>
            <w:tcW w:w="2340" w:type="dxa"/>
            <w:tcBorders>
              <w:top w:val="single" w:sz="4" w:space="0" w:color="auto"/>
              <w:left w:val="single" w:sz="4" w:space="0" w:color="auto"/>
              <w:bottom w:val="single" w:sz="4" w:space="0" w:color="auto"/>
              <w:right w:val="single" w:sz="4" w:space="0" w:color="auto"/>
            </w:tcBorders>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For surety bond</w:t>
            </w:r>
          </w:p>
        </w:tc>
        <w:tc>
          <w:tcPr>
            <w:tcW w:w="7200" w:type="dxa"/>
            <w:tcBorders>
              <w:top w:val="single" w:sz="4" w:space="0" w:color="auto"/>
              <w:left w:val="single" w:sz="4" w:space="0" w:color="auto"/>
              <w:bottom w:val="single" w:sz="4" w:space="0" w:color="auto"/>
              <w:right w:val="single" w:sz="4" w:space="0" w:color="auto"/>
            </w:tcBorders>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I/We ...................... of.................. hereinafter called "the obligor(s)" </w:t>
            </w:r>
            <w:proofErr w:type="gramStart"/>
            <w:r>
              <w:t>and ..............</w:t>
            </w:r>
            <w:proofErr w:type="gramEnd"/>
            <w:r>
              <w:t xml:space="preserve"> of .................. hereinafter called "the surety(ies)" am/are held and firmly bound to the P</w:t>
            </w:r>
            <w:r>
              <w:t>resident of India (hereinafter called the "President") in the sum of...........................rupees to be paid to the President for which payment will and truly to be made/I/We jointly and severally bind myself /ourselves and my/our respective heirs, exe</w:t>
            </w:r>
            <w:r>
              <w:t xml:space="preserve">cutors/administrators, legal representatives/successors and assigns by these presents : </w:t>
            </w:r>
          </w:p>
        </w:tc>
      </w:tr>
      <w:tr w:rsidR="00000000">
        <w:tblPrEx>
          <w:tblCellMar>
            <w:top w:w="0" w:type="dxa"/>
            <w:bottom w:w="0" w:type="dxa"/>
          </w:tblCellMar>
        </w:tblPrEx>
        <w:trPr>
          <w:trHeight w:val="1970"/>
        </w:trPr>
        <w:tc>
          <w:tcPr>
            <w:tcW w:w="234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 xml:space="preserve">For secu-rity bond </w:t>
            </w:r>
          </w:p>
        </w:tc>
        <w:tc>
          <w:tcPr>
            <w:tcW w:w="720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w:t>
            </w:r>
            <w:proofErr w:type="gramStart"/>
            <w:r>
              <w:t>... .............</w:t>
            </w:r>
            <w:proofErr w:type="gramEnd"/>
            <w:r>
              <w:t xml:space="preserve"> .of......... ...........hereinafter called "obligor(s)" I/am/are held and firmly bound to the President of India (hereinafte</w:t>
            </w:r>
            <w:r>
              <w:t>r called "the President") in the sum of....... ...............rupees to be paid to the President of India for which payment will and truly to be made, I/We jointly and severally bind myself /ourselves and my/our re-spective heirs/executors/administrators/l</w:t>
            </w:r>
            <w:r>
              <w:t xml:space="preserve">egal representatives /suc-cessors and assigns by these presents; </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Dated this...................day of.................... </w:t>
            </w:r>
          </w:p>
        </w:tc>
      </w:tr>
      <w:tr w:rsidR="00000000">
        <w:tblPrEx>
          <w:tblCellMar>
            <w:top w:w="0" w:type="dxa"/>
            <w:bottom w:w="0" w:type="dxa"/>
          </w:tblCellMar>
        </w:tblPrEx>
        <w:trPr>
          <w:trHeight w:val="1178"/>
        </w:trPr>
        <w:tc>
          <w:tcPr>
            <w:tcW w:w="234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 xml:space="preserve"> </w:t>
            </w:r>
          </w:p>
        </w:tc>
        <w:tc>
          <w:tcPr>
            <w:tcW w:w="720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WHEREAS the above bounden obligor has been permitted to remove from time to time the excisable goods from his registered ware-hous</w:t>
            </w:r>
            <w:r>
              <w:t xml:space="preserve">e/registered factory at ...........for export to foreign countries without payment of duty; </w:t>
            </w:r>
          </w:p>
        </w:tc>
      </w:tr>
      <w:tr w:rsidR="00000000">
        <w:tblPrEx>
          <w:tblCellMar>
            <w:top w:w="0" w:type="dxa"/>
            <w:bottom w:w="0" w:type="dxa"/>
          </w:tblCellMar>
        </w:tblPrEx>
        <w:trPr>
          <w:trHeight w:val="3500"/>
        </w:trPr>
        <w:tc>
          <w:tcPr>
            <w:tcW w:w="234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lastRenderedPageBreak/>
              <w:t xml:space="preserve">For secu-rity bond only </w:t>
            </w:r>
          </w:p>
        </w:tc>
        <w:tc>
          <w:tcPr>
            <w:tcW w:w="720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AND WHEREAS the Commissioner has required the obligor to de-posit as security for the amount of this bond/the sum </w:t>
            </w:r>
            <w:proofErr w:type="gramStart"/>
            <w:r>
              <w:t>of ....................</w:t>
            </w:r>
            <w:r>
              <w:t>........................</w:t>
            </w:r>
            <w:proofErr w:type="gramEnd"/>
            <w:r>
              <w:t xml:space="preserve"> </w:t>
            </w:r>
            <w:proofErr w:type="gramStart"/>
            <w:r>
              <w:t>rupees</w:t>
            </w:r>
            <w:proofErr w:type="gramEnd"/>
            <w:r>
              <w:t xml:space="preserve"> in cash the securities as hereinafter mentioned of a total value of ............................................. rupees en-dorsed in favour of the President and accepted on his behalf by the Assistant Commissioner of Centra</w:t>
            </w:r>
            <w:r>
              <w:t>l Excise or Deputy Commissioner of Central Excise, namely, ............................. and whereas the obligor has furnished such guarantee by depositing with the Commissioner the cash/securities as aforementioned; The condition of this bond is that if t</w:t>
            </w:r>
            <w:r>
              <w:t xml:space="preserve">he obligor and his representative shall observe all the provisions of the Central Excise (No. 2) Rules, 2001 and all such amendments thereto as may be issued from time to time to be observed in respect of export of excisable goods to a for-eign country or </w:t>
            </w:r>
            <w:r>
              <w:t xml:space="preserve">manufacture of goods and export thereof under rule 19; </w:t>
            </w:r>
          </w:p>
        </w:tc>
      </w:tr>
      <w:tr w:rsidR="00000000">
        <w:tblPrEx>
          <w:tblCellMar>
            <w:top w:w="0" w:type="dxa"/>
            <w:bottom w:w="0" w:type="dxa"/>
          </w:tblCellMar>
        </w:tblPrEx>
        <w:trPr>
          <w:trHeight w:val="890"/>
        </w:trPr>
        <w:tc>
          <w:tcPr>
            <w:tcW w:w="234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 xml:space="preserve"> </w:t>
            </w:r>
          </w:p>
        </w:tc>
        <w:tc>
          <w:tcPr>
            <w:tcW w:w="720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whereas the obligor(s) has/have furnished such guarantee by depositing with the Assistant Commissioner of Central Excise or the Deputy Commissioner of Central Excise the cash/securities/bank gu</w:t>
            </w:r>
            <w:r>
              <w:t xml:space="preserve">arantee as aforementioned. </w:t>
            </w:r>
          </w:p>
        </w:tc>
      </w:tr>
      <w:tr w:rsidR="00000000">
        <w:tblPrEx>
          <w:tblCellMar>
            <w:top w:w="0" w:type="dxa"/>
            <w:bottom w:w="0" w:type="dxa"/>
          </w:tblCellMar>
        </w:tblPrEx>
        <w:trPr>
          <w:trHeight w:val="4266"/>
        </w:trPr>
        <w:tc>
          <w:tcPr>
            <w:tcW w:w="234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 xml:space="preserve"> </w:t>
            </w:r>
          </w:p>
        </w:tc>
        <w:tc>
          <w:tcPr>
            <w:tcW w:w="720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shall observe all the provisions of the Central Excise (No. 2) Rules, 2001 or the provisions of other rules made under the Central Excise Act, 1944 (1 of 1944) and all such amendments thereto, as may be issued from time t</w:t>
            </w:r>
            <w:r>
              <w:t>o time so far as they relate to the export of excis-able goods without payment of the whole or part of the duty; And if the relevant and specific goods are duly exported to destina-tion within such time as specified in the Central Excise (No. 2) Rules, 200</w:t>
            </w:r>
            <w:r>
              <w:t>1 or notifications issued thereunder and/or if all dues whether excise duty or other lawful charges, which shall be demandable on the goods removed by the obligor(s) without payment of the whole or part of the duty and transported from the place of procure</w:t>
            </w:r>
            <w:r>
              <w:t xml:space="preserve">ment for export as shown by the Central Excise records, be duly paid into the treasury to the account of the Commissioner of Central Excise along with such interest as may be specified in the said </w:t>
            </w:r>
            <w:r>
              <w:lastRenderedPageBreak/>
              <w:t>rules/notification within ten days of the date of demand th</w:t>
            </w:r>
            <w:r>
              <w:t xml:space="preserve">ereof being made in writing by the said Officer of Central Excise, this obligation shall be void. OTHERWISE and on breach or failure in the performance of any part of this condition, the same shall be in full force and virtue : </w:t>
            </w:r>
          </w:p>
        </w:tc>
      </w:tr>
      <w:tr w:rsidR="00000000">
        <w:tblPrEx>
          <w:tblCellMar>
            <w:top w:w="0" w:type="dxa"/>
            <w:bottom w:w="0" w:type="dxa"/>
          </w:tblCellMar>
        </w:tblPrEx>
        <w:trPr>
          <w:trHeight w:val="1552"/>
        </w:trPr>
        <w:tc>
          <w:tcPr>
            <w:tcW w:w="234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lastRenderedPageBreak/>
              <w:t xml:space="preserve">For surety bond only </w:t>
            </w:r>
          </w:p>
        </w:tc>
        <w:tc>
          <w:tcPr>
            <w:tcW w:w="7200" w:type="dxa"/>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Prov</w:t>
            </w:r>
            <w:r>
              <w:t>ided always that the liability of the surety hereunder shall not be impaired or discharged by reason of any time being granted or any forbearance, act or omission of the Government (whether with or without the knowledge or the consent of the surety) in res</w:t>
            </w:r>
            <w:r>
              <w:t xml:space="preserve">pect of or in relation to the obligation and condition to be performed or dis-charged by the obligor(s) nor shall it be necessary to sue the obligor(s) before suing the surety for amounts hereunder; </w:t>
            </w:r>
          </w:p>
        </w:tc>
      </w:tr>
      <w:tr w:rsidR="00000000">
        <w:tblPrEx>
          <w:tblCellMar>
            <w:top w:w="0" w:type="dxa"/>
            <w:bottom w:w="0" w:type="dxa"/>
          </w:tblCellMar>
        </w:tblPrEx>
        <w:trPr>
          <w:trHeight w:val="752"/>
        </w:trPr>
        <w:tc>
          <w:tcPr>
            <w:tcW w:w="2340" w:type="dxa"/>
            <w:tcBorders>
              <w:top w:val="single" w:sz="4" w:space="0" w:color="auto"/>
              <w:left w:val="single" w:sz="4" w:space="0" w:color="auto"/>
              <w:bottom w:val="single" w:sz="4" w:space="0" w:color="auto"/>
              <w:right w:val="single" w:sz="4" w:space="0" w:color="auto"/>
            </w:tcBorders>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 xml:space="preserve">For secu-rity bond only </w:t>
            </w:r>
          </w:p>
        </w:tc>
        <w:tc>
          <w:tcPr>
            <w:tcW w:w="7200" w:type="dxa"/>
            <w:tcBorders>
              <w:top w:val="nil"/>
              <w:left w:val="nil"/>
              <w:bottom w:val="nil"/>
              <w:right w:val="nil"/>
            </w:tcBorders>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30" w:type="dxa"/>
                <w:right w:w="30" w:type="dxa"/>
              </w:tblCellMar>
              <w:tblLook w:val="0000"/>
            </w:tblPr>
            <w:tblGrid>
              <w:gridCol w:w="7200"/>
            </w:tblGrid>
            <w:tr w:rsidR="00000000">
              <w:tblPrEx>
                <w:tblCellMar>
                  <w:top w:w="0" w:type="dxa"/>
                  <w:bottom w:w="0" w:type="dxa"/>
                </w:tblCellMar>
              </w:tblPrEx>
              <w:trPr>
                <w:trHeight w:val="752"/>
              </w:trPr>
              <w:tc>
                <w:tcPr>
                  <w:tcW w:w="7200" w:type="dxa"/>
                  <w:tcBorders>
                    <w:top w:val="single" w:sz="4" w:space="0" w:color="auto"/>
                    <w:left w:val="single" w:sz="4" w:space="0" w:color="auto"/>
                    <w:bottom w:val="single" w:sz="4" w:space="0" w:color="auto"/>
                    <w:right w:val="single" w:sz="4" w:space="0" w:color="auto"/>
                  </w:tcBorders>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AND the President shall, at hi</w:t>
                  </w:r>
                  <w:r>
                    <w:t xml:space="preserve">s option, be competent to make good all the loss and damages from the amount of the security deposit or by endorsing his rights under the above-written bond or the both; </w:t>
                  </w:r>
                </w:p>
              </w:tc>
            </w:tr>
            <w:tr w:rsidR="00000000">
              <w:tblPrEx>
                <w:tblCellMar>
                  <w:top w:w="0" w:type="dxa"/>
                  <w:bottom w:w="0" w:type="dxa"/>
                </w:tblCellMar>
              </w:tblPrEx>
              <w:trPr>
                <w:trHeight w:val="796"/>
              </w:trPr>
              <w:tc>
                <w:tcPr>
                  <w:tcW w:w="7200" w:type="dxa"/>
                  <w:tcBorders>
                    <w:top w:val="single" w:sz="4" w:space="0" w:color="auto"/>
                    <w:left w:val="single" w:sz="4" w:space="0" w:color="auto"/>
                    <w:bottom w:val="single" w:sz="4" w:space="0" w:color="auto"/>
                    <w:right w:val="single" w:sz="4" w:space="0" w:color="auto"/>
                  </w:tcBorders>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I/We further declare that this bond is given under the orders of the Central Governm</w:t>
                  </w:r>
                  <w:r>
                    <w:t xml:space="preserve">ent for the performance of enact in which the public are interested. </w:t>
                  </w:r>
                </w:p>
              </w:tc>
            </w:tr>
          </w:tbl>
          <w:p w:rsidR="00000000" w:rsidRDefault="006761A1"/>
        </w:tc>
      </w:tr>
      <w:tr w:rsidR="00000000">
        <w:tblPrEx>
          <w:tblCellMar>
            <w:top w:w="0" w:type="dxa"/>
            <w:bottom w:w="0" w:type="dxa"/>
          </w:tblCellMar>
        </w:tblPrEx>
        <w:trPr>
          <w:trHeight w:val="1112"/>
        </w:trPr>
        <w:tc>
          <w:tcPr>
            <w:tcW w:w="2340" w:type="dxa"/>
            <w:tcBorders>
              <w:top w:val="single" w:sz="4" w:space="0" w:color="auto"/>
              <w:left w:val="single" w:sz="4" w:space="0" w:color="auto"/>
              <w:bottom w:val="single" w:sz="4" w:space="0" w:color="auto"/>
              <w:right w:val="single" w:sz="4" w:space="0" w:color="auto"/>
            </w:tcBorders>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rPr>
            </w:pPr>
            <w:r>
              <w:rPr>
                <w:b/>
              </w:rPr>
              <w:t xml:space="preserve"> </w:t>
            </w:r>
          </w:p>
        </w:tc>
        <w:tc>
          <w:tcPr>
            <w:tcW w:w="7200" w:type="dxa"/>
            <w:tcBorders>
              <w:top w:val="single" w:sz="4" w:space="0" w:color="auto"/>
              <w:left w:val="single" w:sz="4" w:space="0" w:color="auto"/>
              <w:bottom w:val="single" w:sz="4" w:space="0" w:color="auto"/>
              <w:right w:val="single" w:sz="4" w:space="0" w:color="auto"/>
            </w:tcBorders>
          </w:tcPr>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In these presents the words imposing singular only shall also include the plural and vice versa where the context so requires; </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IN THE WITNESS THEREOF these presents have been signe</w:t>
            </w:r>
            <w:r>
              <w:t xml:space="preserve">d the day hereinbefore written by the obligor(s) and the </w:t>
            </w:r>
            <w:proofErr w:type="gramStart"/>
            <w:r>
              <w:t>surety(</w:t>
            </w:r>
            <w:proofErr w:type="gramEnd"/>
            <w:r>
              <w:t xml:space="preserve">ies). </w:t>
            </w:r>
          </w:p>
        </w:tc>
      </w:tr>
    </w:tbl>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Signaturc(s) of obligor(s).</w:t>
      </w:r>
      <w:proofErr w:type="gramEnd"/>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Date: </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Place :</w:t>
      </w:r>
      <w:proofErr w:type="gramEnd"/>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lastRenderedPageBreak/>
        <w:t>Witnesses</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(1) </w:t>
      </w:r>
      <w:r>
        <w:tab/>
        <w:t>Name and Address</w:t>
      </w:r>
      <w:r>
        <w:tab/>
        <w:t>Occupation</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(2) </w:t>
      </w:r>
      <w:r>
        <w:tab/>
        <w:t>Name and Address</w:t>
      </w:r>
      <w:r>
        <w:tab/>
        <w:t>Occupation</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r>
        <w:t xml:space="preserve"> </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Place :</w:t>
      </w:r>
      <w:proofErr w:type="gramEnd"/>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 xml:space="preserve">Signature(s) of </w:t>
      </w:r>
      <w:proofErr w:type="gramStart"/>
      <w:r>
        <w:t>sureti(</w:t>
      </w:r>
      <w:proofErr w:type="gramEnd"/>
      <w:r>
        <w:t>ies).</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gramStart"/>
      <w:r>
        <w:t>Date :</w:t>
      </w:r>
      <w:proofErr w:type="gramEnd"/>
      <w:r>
        <w:t xml:space="preserve"> </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Place:</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Witn</w:t>
      </w:r>
      <w:r>
        <w:t>esses</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(1) Name and Address</w:t>
      </w:r>
      <w:r>
        <w:tab/>
        <w:t>Occupation</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jc w:val="both"/>
      </w:pPr>
      <w:r>
        <w:t>(2) Name and Address</w:t>
      </w:r>
      <w:r>
        <w:tab/>
        <w:t>Occupation</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Accepted by me this..................day of............... (</w:t>
      </w:r>
      <w:proofErr w:type="gramStart"/>
      <w:r>
        <w:t>month</w:t>
      </w:r>
      <w:proofErr w:type="gramEnd"/>
      <w:r>
        <w:t>)................(year)</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r>
        <w:t>......................................of Central Excise, (Designation)</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right"/>
      </w:pPr>
      <w:proofErr w:type="gramStart"/>
      <w:r>
        <w:t>for</w:t>
      </w:r>
      <w:proofErr w:type="gramEnd"/>
      <w:r>
        <w:t xml:space="preserve"> and on behalf of the P</w:t>
      </w:r>
      <w:r>
        <w:t>resident of India.</w:t>
      </w:r>
    </w:p>
    <w:p w:rsidR="00000000" w:rsidRDefault="006761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i/>
        </w:rPr>
      </w:pPr>
      <w:proofErr w:type="gramStart"/>
      <w:r>
        <w:rPr>
          <w:i/>
        </w:rPr>
        <w:t>1.</w:t>
      </w:r>
      <w:r>
        <w:rPr>
          <w:i/>
        </w:rPr>
        <w:tab/>
        <w:t>Vide Annexure I to Notification No. 42/2001-C.E. (NT.), dated 26-6-2001 and 45/2001-C.E. (N.T.), dated 26-6-2001.</w:t>
      </w:r>
      <w:proofErr w:type="gramEnd"/>
    </w:p>
    <w:p w:rsidR="006761A1" w:rsidRDefault="006761A1">
      <w:pPr>
        <w:pStyle w:val="Normal0"/>
        <w:rPr>
          <w:rFonts w:ascii="Times New Roman" w:eastAsia="Times New Roman" w:hAnsi="Times New Roman"/>
          <w:i/>
        </w:rPr>
      </w:pPr>
    </w:p>
    <w:sectPr w:rsidR="006761A1">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391D5E"/>
    <w:rsid w:val="00391D5E"/>
    <w:rsid w:val="006761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4908</Characters>
  <Application>Microsoft Office Word</Application>
  <DocSecurity>0</DocSecurity>
  <Lines>40</Lines>
  <Paragraphs>11</Paragraphs>
  <ScaleCrop>false</ScaleCrop>
  <Company/>
  <LinksUpToDate>false</LinksUpToDate>
  <CharactersWithSpaces>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2017-01-11T05:15:00Z</dcterms:created>
  <dcterms:modified xsi:type="dcterms:W3CDTF">2017-01-11T05:15:00Z</dcterms:modified>
</cp:coreProperties>
</file>