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23FE0">
      <w:pPr>
        <w:tabs>
          <w:tab w:val="left" w:pos="90"/>
          <w:tab w:val="left" w:pos="630"/>
        </w:tabs>
        <w:spacing w:line="360" w:lineRule="auto"/>
        <w:jc w:val="center"/>
        <w:rPr>
          <w:b/>
        </w:rPr>
      </w:pPr>
      <w:r>
        <w:rPr>
          <w:b/>
        </w:rPr>
        <w:t>Form 39</w:t>
      </w:r>
    </w:p>
    <w:p w:rsidR="00000000" w:rsidRDefault="00023FE0">
      <w:pPr>
        <w:tabs>
          <w:tab w:val="left" w:pos="90"/>
          <w:tab w:val="left" w:pos="630"/>
        </w:tabs>
        <w:spacing w:line="360" w:lineRule="auto"/>
        <w:jc w:val="center"/>
        <w:rPr>
          <w:b/>
        </w:rPr>
      </w:pPr>
      <w:r>
        <w:rPr>
          <w:b/>
        </w:rPr>
        <w:t>(See Rule 155)</w:t>
      </w:r>
    </w:p>
    <w:p w:rsidR="00000000" w:rsidRDefault="00023FE0">
      <w:pPr>
        <w:tabs>
          <w:tab w:val="left" w:pos="90"/>
          <w:tab w:val="left" w:pos="630"/>
        </w:tabs>
        <w:spacing w:line="360" w:lineRule="auto"/>
        <w:jc w:val="center"/>
        <w:rPr>
          <w:b/>
        </w:rPr>
      </w:pPr>
      <w:r>
        <w:rPr>
          <w:b/>
        </w:rPr>
        <w:t>[Article 1(C) Of Sch. IV]</w:t>
      </w:r>
    </w:p>
    <w:p w:rsidR="00000000" w:rsidRDefault="00023FE0">
      <w:pPr>
        <w:tabs>
          <w:tab w:val="left" w:pos="90"/>
          <w:tab w:val="left" w:pos="630"/>
        </w:tabs>
        <w:spacing w:line="360" w:lineRule="auto"/>
        <w:jc w:val="center"/>
        <w:rPr>
          <w:b/>
        </w:rPr>
      </w:pPr>
      <w:proofErr w:type="spellStart"/>
      <w:r>
        <w:rPr>
          <w:b/>
        </w:rPr>
        <w:t>Licence</w:t>
      </w:r>
      <w:proofErr w:type="spellEnd"/>
      <w:r>
        <w:rPr>
          <w:b/>
        </w:rPr>
        <w:t xml:space="preserve"> </w:t>
      </w:r>
      <w:proofErr w:type="gramStart"/>
      <w:r>
        <w:rPr>
          <w:b/>
        </w:rPr>
        <w:t>To</w:t>
      </w:r>
      <w:proofErr w:type="gramEnd"/>
      <w:r>
        <w:rPr>
          <w:b/>
        </w:rPr>
        <w:t xml:space="preserve"> Manufacture, </w:t>
      </w:r>
      <w:proofErr w:type="spellStart"/>
      <w:r>
        <w:rPr>
          <w:b/>
        </w:rPr>
        <w:t>Ppossess</w:t>
      </w:r>
      <w:proofErr w:type="spellEnd"/>
      <w:r>
        <w:rPr>
          <w:b/>
        </w:rPr>
        <w:t xml:space="preserve"> And Sell/Use Liquid Oxygen Explosives</w:t>
      </w:r>
    </w:p>
    <w:p w:rsidR="00000000" w:rsidRDefault="00C0285A">
      <w:pPr>
        <w:tabs>
          <w:tab w:val="left" w:pos="90"/>
          <w:tab w:val="left" w:pos="630"/>
        </w:tabs>
        <w:spacing w:line="360" w:lineRule="auto"/>
        <w:jc w:val="center"/>
        <w:rPr>
          <w:b/>
        </w:rPr>
      </w:pPr>
    </w:p>
    <w:p w:rsidR="00000000" w:rsidRDefault="00C0285A">
      <w:pPr>
        <w:spacing w:line="360" w:lineRule="auto"/>
        <w:jc w:val="both"/>
      </w:pPr>
      <w:r>
        <w:t xml:space="preserve">No………………….. Fee                          Rs…………………… per year </w:t>
      </w:r>
    </w:p>
    <w:p w:rsidR="00000000" w:rsidRDefault="00C0285A">
      <w:pPr>
        <w:spacing w:line="360" w:lineRule="auto"/>
        <w:jc w:val="both"/>
      </w:pPr>
      <w:proofErr w:type="spellStart"/>
      <w:r>
        <w:t>Licence</w:t>
      </w:r>
      <w:proofErr w:type="spellEnd"/>
      <w:r>
        <w:t xml:space="preserve"> is hereby granted to……………………………………………………..</w:t>
      </w:r>
    </w:p>
    <w:p w:rsidR="00000000" w:rsidRDefault="00C0285A">
      <w:pPr>
        <w:spacing w:line="360" w:lineRule="auto"/>
        <w:jc w:val="both"/>
      </w:pPr>
      <w:r>
        <w:t>…………………………………………………………</w:t>
      </w:r>
      <w:r>
        <w:t>…………………………..</w:t>
      </w:r>
    </w:p>
    <w:p w:rsidR="00000000" w:rsidRDefault="00C0285A">
      <w:pPr>
        <w:spacing w:line="360" w:lineRule="auto"/>
        <w:jc w:val="both"/>
      </w:pPr>
      <w:r>
        <w:t>valid only for the manufacture of……………………Kilograms of liquid oxygen Explosives at any and possess, sell/use the same at the premises described below subject to the provisions of the Explosives Act, 1884 as amended from time to time and the rul</w:t>
      </w:r>
      <w:r>
        <w:t xml:space="preserve">es framed </w:t>
      </w:r>
      <w:proofErr w:type="spellStart"/>
      <w:r>
        <w:t>thereunder</w:t>
      </w:r>
      <w:proofErr w:type="spellEnd"/>
      <w:r>
        <w:t xml:space="preserve"> and </w:t>
      </w:r>
      <w:proofErr w:type="spellStart"/>
      <w:r>
        <w:t>th</w:t>
      </w:r>
      <w:proofErr w:type="spellEnd"/>
      <w:r>
        <w:t xml:space="preserve"> conditions of this </w:t>
      </w:r>
      <w:proofErr w:type="spellStart"/>
      <w:r>
        <w:t>licence</w:t>
      </w:r>
      <w:proofErr w:type="spellEnd"/>
      <w:r>
        <w:t>.</w:t>
      </w:r>
    </w:p>
    <w:p w:rsidR="00000000" w:rsidRDefault="00C0285A">
      <w:pPr>
        <w:spacing w:line="360" w:lineRule="auto"/>
        <w:jc w:val="both"/>
      </w:pPr>
      <w:r>
        <w:t xml:space="preserve">This </w:t>
      </w:r>
      <w:proofErr w:type="spellStart"/>
      <w:r>
        <w:t>licence</w:t>
      </w:r>
      <w:proofErr w:type="spellEnd"/>
      <w:r>
        <w:t xml:space="preserve"> shall remain valid till 31st day of March, 19………………………</w:t>
      </w:r>
    </w:p>
    <w:p w:rsidR="00000000" w:rsidRDefault="00C0285A">
      <w:pPr>
        <w:spacing w:line="360" w:lineRule="auto"/>
        <w:jc w:val="both"/>
      </w:pPr>
      <w:r>
        <w:t xml:space="preserve">The </w:t>
      </w:r>
      <w:proofErr w:type="spellStart"/>
      <w:r>
        <w:t>licence</w:t>
      </w:r>
      <w:proofErr w:type="spellEnd"/>
      <w:r>
        <w:t xml:space="preserve"> is liable to be suspended or revoked for any of the violation o the Act or Rules framed </w:t>
      </w:r>
      <w:proofErr w:type="spellStart"/>
      <w:r>
        <w:t>thereunder</w:t>
      </w:r>
      <w:proofErr w:type="spellEnd"/>
      <w:r>
        <w:t xml:space="preserve"> or the conditions of </w:t>
      </w:r>
      <w:r>
        <w:t xml:space="preserve">this </w:t>
      </w:r>
      <w:proofErr w:type="spellStart"/>
      <w:r>
        <w:t>licence</w:t>
      </w:r>
      <w:proofErr w:type="spellEnd"/>
      <w:r>
        <w:t xml:space="preserve"> or if the licensed premises are not found conforming to the description shown in the attached plan.</w:t>
      </w:r>
    </w:p>
    <w:p w:rsidR="00000000" w:rsidRDefault="00C0285A">
      <w:pPr>
        <w:pStyle w:val="heading1"/>
        <w:spacing w:line="360" w:lineRule="auto"/>
        <w:rPr>
          <w:rFonts w:ascii="Times New Roman" w:eastAsia="Times New Roman" w:hAnsi="Times New Roman"/>
          <w:b/>
        </w:rPr>
      </w:pPr>
      <w:r>
        <w:rPr>
          <w:rFonts w:ascii="Times New Roman" w:eastAsia="Times New Roman" w:hAnsi="Times New Roman"/>
          <w:b/>
        </w:rPr>
        <w:t>Description of the Licensed Premises</w:t>
      </w:r>
    </w:p>
    <w:p w:rsidR="00000000" w:rsidRDefault="00C0285A">
      <w:pPr>
        <w:spacing w:line="360" w:lineRule="auto"/>
        <w:jc w:val="both"/>
      </w:pPr>
      <w:r>
        <w:t>The licensed premises are shown in plan No…………………………………………</w:t>
      </w:r>
    </w:p>
    <w:p w:rsidR="00000000" w:rsidRDefault="00C0285A">
      <w:pPr>
        <w:spacing w:line="360" w:lineRule="auto"/>
        <w:jc w:val="both"/>
      </w:pPr>
      <w:r>
        <w:t xml:space="preserve">............................... </w:t>
      </w:r>
      <w:proofErr w:type="gramStart"/>
      <w:r>
        <w:t>attached</w:t>
      </w:r>
      <w:proofErr w:type="gramEnd"/>
      <w:r>
        <w:t xml:space="preserve"> hereto</w:t>
      </w:r>
      <w:r>
        <w:t xml:space="preserve"> and are situated at…………………………….</w:t>
      </w:r>
    </w:p>
    <w:p w:rsidR="00000000" w:rsidRDefault="00C0285A">
      <w:pPr>
        <w:spacing w:line="360" w:lineRule="auto"/>
        <w:jc w:val="both"/>
      </w:pPr>
      <w:r>
        <w:t>................................ District ………………………………State………………….</w:t>
      </w:r>
    </w:p>
    <w:p w:rsidR="00000000" w:rsidRDefault="00C0285A">
      <w:pPr>
        <w:spacing w:line="360" w:lineRule="auto"/>
        <w:jc w:val="both"/>
      </w:pPr>
      <w:r>
        <w:t xml:space="preserve">. ...................... </w:t>
      </w:r>
      <w:proofErr w:type="gramStart"/>
      <w:r>
        <w:t>and</w:t>
      </w:r>
      <w:proofErr w:type="gramEnd"/>
      <w:r>
        <w:t xml:space="preserve"> consist of ...……………………………………………… postal address of the licensee…………………………………………………………</w:t>
      </w:r>
    </w:p>
    <w:p w:rsidR="00000000" w:rsidRDefault="00C0285A">
      <w:pPr>
        <w:spacing w:line="360" w:lineRule="auto"/>
        <w:jc w:val="both"/>
      </w:pPr>
      <w:r>
        <w:t>................................……………………</w:t>
      </w:r>
      <w:r>
        <w:t>……………………………………………</w:t>
      </w:r>
    </w:p>
    <w:p w:rsidR="00000000" w:rsidRDefault="00C0285A">
      <w:pPr>
        <w:spacing w:line="360" w:lineRule="auto"/>
        <w:jc w:val="both"/>
      </w:pPr>
      <w:r>
        <w:t>The……………………. Chief Controller of Explosives</w:t>
      </w:r>
    </w:p>
    <w:p w:rsidR="00000000" w:rsidRDefault="00C0285A">
      <w:pPr>
        <w:spacing w:line="360" w:lineRule="auto"/>
        <w:jc w:val="center"/>
      </w:pPr>
      <w:r>
        <w:t xml:space="preserve">Endorsement for renewal of the </w:t>
      </w:r>
      <w:proofErr w:type="spellStart"/>
      <w:r>
        <w:t>licence</w:t>
      </w:r>
      <w:proofErr w:type="spellEnd"/>
    </w:p>
    <w:p w:rsidR="00000000" w:rsidRDefault="00C0285A">
      <w:pPr>
        <w:spacing w:line="360" w:lineRule="auto"/>
        <w:jc w:val="both"/>
      </w:pPr>
      <w:r>
        <w:t>Date of renewal                    Date of expiry                      Signature of the licensing authority</w:t>
      </w:r>
    </w:p>
    <w:p w:rsidR="00000000" w:rsidRDefault="00C0285A">
      <w:pPr>
        <w:pStyle w:val="heading1"/>
        <w:spacing w:line="360" w:lineRule="auto"/>
        <w:rPr>
          <w:rFonts w:ascii="Times New Roman" w:eastAsia="Times New Roman" w:hAnsi="Times New Roman"/>
          <w:b/>
        </w:rPr>
      </w:pPr>
      <w:r>
        <w:rPr>
          <w:rFonts w:ascii="Times New Roman" w:eastAsia="Times New Roman" w:hAnsi="Times New Roman"/>
          <w:b/>
        </w:rPr>
        <w:t>CONDITIONS</w:t>
      </w:r>
    </w:p>
    <w:p w:rsidR="00000000" w:rsidRDefault="00C0285A">
      <w:pPr>
        <w:tabs>
          <w:tab w:val="left" w:pos="1350"/>
        </w:tabs>
        <w:spacing w:line="360" w:lineRule="auto"/>
        <w:jc w:val="both"/>
      </w:pPr>
      <w:r>
        <w:t>1. The explosives shall be manufactu</w:t>
      </w:r>
      <w:r>
        <w:t>red only in the premises licensed for the purpose as shown in the plan attached hereto.</w:t>
      </w:r>
    </w:p>
    <w:p w:rsidR="00000000" w:rsidRDefault="00C0285A">
      <w:pPr>
        <w:spacing w:line="360" w:lineRule="auto"/>
        <w:jc w:val="both"/>
      </w:pPr>
      <w:r>
        <w:t>2. The manufacturing premises shall maintain at all times the safe distances prescribed in additional condition No……………………………………</w:t>
      </w:r>
    </w:p>
    <w:p w:rsidR="00000000" w:rsidRDefault="00C0285A">
      <w:pPr>
        <w:spacing w:line="360" w:lineRule="auto"/>
        <w:jc w:val="both"/>
      </w:pPr>
      <w:r>
        <w:lastRenderedPageBreak/>
        <w:t>3. The process of manufacture of the ex</w:t>
      </w:r>
      <w:r>
        <w:t>plosive shall consist in impregnating cartridges with liquid oxygen in vessels of a design approved the Chief Controller of Explosives and shall be carried out by or under the immediate supervision of an experienced responsible person appointed writing for</w:t>
      </w:r>
      <w:r>
        <w:t xml:space="preserve"> the purpose by the licensee. Manufacture shall only be carried o between sunrise and sunset.</w:t>
      </w:r>
    </w:p>
    <w:p w:rsidR="00000000" w:rsidRDefault="00C0285A">
      <w:pPr>
        <w:spacing w:line="360" w:lineRule="auto"/>
        <w:jc w:val="both"/>
      </w:pPr>
      <w:r>
        <w:t xml:space="preserve">4. Insulated approved soaking vessels shall be mounted rigidly pneumatic </w:t>
      </w:r>
      <w:proofErr w:type="spellStart"/>
      <w:r>
        <w:t>tyred</w:t>
      </w:r>
      <w:proofErr w:type="spellEnd"/>
      <w:r>
        <w:t xml:space="preserve"> tractors having pneumatic/hydraulic brakes operate simultaneously with the brakes o</w:t>
      </w:r>
      <w:r>
        <w:t xml:space="preserve">f the tractor unit and that the hitching shall allow movement around an axis but no lateral movement. The exhaust </w:t>
      </w:r>
      <w:r>
        <w:rPr>
          <w:color w:val="000000"/>
        </w:rPr>
        <w:t xml:space="preserve">of </w:t>
      </w:r>
      <w:r>
        <w:t xml:space="preserve">tractor shall be covered by an efficient spark arrestor and shall be pointed in forward and downward direction. Tractors/vehicles with the </w:t>
      </w:r>
      <w:r>
        <w:t>articulated trailers shall be of a type approved in writing by the Chief Controller of Explosives.</w:t>
      </w:r>
    </w:p>
    <w:p w:rsidR="00000000" w:rsidRDefault="00C0285A">
      <w:pPr>
        <w:spacing w:line="360" w:lineRule="auto"/>
        <w:jc w:val="both"/>
      </w:pPr>
      <w:r>
        <w:t>5. The said cartridges shall contain materials as approved by the Chief Controller of Explosives.</w:t>
      </w:r>
    </w:p>
    <w:p w:rsidR="00000000" w:rsidRDefault="00C0285A">
      <w:pPr>
        <w:spacing w:line="360" w:lineRule="auto"/>
        <w:jc w:val="both"/>
      </w:pPr>
      <w:r>
        <w:t>6. The ingredients, i.e. cartridges and liquid oxygen until</w:t>
      </w:r>
      <w:r>
        <w:t xml:space="preserve"> brought for soaking shall be stored separately.</w:t>
      </w:r>
    </w:p>
    <w:p w:rsidR="00C0285A" w:rsidRDefault="00C0285A">
      <w:pPr>
        <w:spacing w:line="360" w:lineRule="auto"/>
        <w:jc w:val="both"/>
      </w:pPr>
      <w:r>
        <w:t>7. Not more than four persons shall be allowed at any one time in premises in which the explosive is being manufactured and only persons actually employed in manufacturing and superintending manufacture shal</w:t>
      </w:r>
      <w:r>
        <w:t>l within the licensed premises.</w:t>
      </w:r>
    </w:p>
    <w:sectPr w:rsidR="00C0285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23FE0"/>
    <w:rsid w:val="00023FE0"/>
    <w:rsid w:val="00C02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1">
    <w:name w:val="heading 1"/>
    <w:basedOn w:val="Normal"/>
    <w:pPr>
      <w:tabs>
        <w:tab w:val="left" w:pos="3888"/>
        <w:tab w:val="left" w:pos="6336"/>
      </w:tabs>
      <w:jc w:val="center"/>
    </w:pPr>
    <w:rPr>
      <w:rFonts w:ascii="Courier" w:eastAsia="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2017-01-17T08:53:00Z</dcterms:created>
  <dcterms:modified xsi:type="dcterms:W3CDTF">2017-01-17T08:53:00Z</dcterms:modified>
</cp:coreProperties>
</file>