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97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I.T.C.P. 15</w:t>
      </w:r>
    </w:p>
    <w:p w:rsidR="00000000" w:rsidRDefault="00D97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[See Rule 47 </w:t>
      </w:r>
      <w:proofErr w:type="gramStart"/>
      <w:r>
        <w:t>Of</w:t>
      </w:r>
      <w:proofErr w:type="gramEnd"/>
      <w:r>
        <w:t xml:space="preserve"> The Second Schedule To The Income-Tax Act, 1961]</w:t>
      </w:r>
    </w:p>
    <w:p w:rsidR="00000000" w:rsidRDefault="00D97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Order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Payment To The Assessing Officer Of Current Coins And Currency Notes Attached</w:t>
      </w:r>
    </w:p>
    <w:p w:rsidR="00000000" w:rsidRDefault="00B66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color w:val="000000"/>
          <w:u w:val="single"/>
        </w:rPr>
      </w:pPr>
      <w:r>
        <w:rPr>
          <w:color w:val="000000"/>
        </w:rPr>
        <w:t>Office of the Tax Recovery Officer,</w:t>
      </w:r>
    </w:p>
    <w:p w:rsidR="00000000" w:rsidRDefault="00B66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</w:p>
    <w:p w:rsidR="00000000" w:rsidRDefault="00B66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To</w:t>
      </w:r>
    </w:p>
    <w:p w:rsidR="00000000" w:rsidRDefault="00B66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  <w:rPr>
          <w:color w:val="000000"/>
          <w:u w:val="single"/>
        </w:rPr>
      </w:pPr>
      <w:r>
        <w:rPr>
          <w:color w:val="000000"/>
        </w:rPr>
        <w:t>------------------</w:t>
      </w:r>
    </w:p>
    <w:p w:rsidR="00000000" w:rsidRDefault="00B66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u w:val="single"/>
        </w:rPr>
      </w:pPr>
      <w:r>
        <w:rPr>
          <w:color w:val="000000"/>
        </w:rPr>
        <w:t>Whereas in execution of</w:t>
      </w:r>
      <w:r>
        <w:rPr>
          <w:color w:val="000000"/>
        </w:rPr>
        <w:t xml:space="preserve"> certificate No. dated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drawn up by the undersigned, *Tax Recovery Officer,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and whereas the said Tax Recovery Officer has sent a certified copy of the certificate to the undersigned under section 223(2) of the Income-tax Act, 1961, the following property co</w:t>
      </w:r>
      <w:r>
        <w:rPr>
          <w:color w:val="000000"/>
        </w:rPr>
        <w:t>nsisting of current coins/currency notes has been attached :—</w:t>
      </w:r>
    </w:p>
    <w:p w:rsidR="00000000" w:rsidRDefault="00B66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(1) *Current coins,…………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2) *Currency notes,……………..</w:t>
      </w:r>
    </w:p>
    <w:p w:rsidR="00000000" w:rsidRDefault="00B66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It is hereby ordered that out of the property so attached Rs……………..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current coins and Rs………………….in currency notes shall be credited to the </w:t>
      </w:r>
      <w:r>
        <w:rPr>
          <w:color w:val="000000"/>
        </w:rPr>
        <w:t>Central Government.</w:t>
      </w:r>
    </w:p>
    <w:p w:rsidR="00000000" w:rsidRDefault="00B66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Given under my hand and seal at………. This………… day of ……………..20</w:t>
      </w:r>
      <w:r>
        <w:rPr>
          <w:color w:val="000000"/>
          <w:u w:val="single"/>
        </w:rPr>
        <w:t xml:space="preserve"> </w:t>
      </w:r>
    </w:p>
    <w:p w:rsidR="00000000" w:rsidRDefault="00B665AB">
      <w:pPr>
        <w:tabs>
          <w:tab w:val="left" w:pos="68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rPr>
          <w:color w:val="000000"/>
        </w:rPr>
      </w:pPr>
      <w:r>
        <w:rPr>
          <w:color w:val="000000"/>
        </w:rPr>
        <w:t>(SEAL)                                                                           Tax Recovery Officer</w:t>
      </w:r>
    </w:p>
    <w:p w:rsidR="00000000" w:rsidRDefault="00B66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*Score out portion in italics, if not applicable.</w:t>
      </w:r>
    </w:p>
    <w:p w:rsidR="00B665AB" w:rsidRDefault="00B665AB">
      <w:pPr>
        <w:pStyle w:val="Normal0"/>
        <w:rPr>
          <w:rFonts w:ascii="Times New Roman" w:eastAsia="Times New Roman" w:hAnsi="Times New Roman"/>
          <w:i/>
          <w:color w:val="000000"/>
        </w:rPr>
      </w:pPr>
    </w:p>
    <w:sectPr w:rsidR="00B665A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979F0"/>
    <w:rsid w:val="00B665AB"/>
    <w:rsid w:val="00D9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2017-01-19T11:14:00Z</dcterms:created>
  <dcterms:modified xsi:type="dcterms:W3CDTF">2017-01-19T11:14:00Z</dcterms:modified>
</cp:coreProperties>
</file>