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1CF1">
      <w:pPr>
        <w:spacing w:line="360" w:lineRule="auto"/>
        <w:jc w:val="center"/>
        <w:rPr>
          <w:b/>
        </w:rPr>
      </w:pPr>
      <w:r>
        <w:rPr>
          <w:b/>
        </w:rPr>
        <w:t>Register Form No. 6</w:t>
      </w:r>
    </w:p>
    <w:p w:rsidR="00000000" w:rsidRDefault="00A61CF1">
      <w:pPr>
        <w:spacing w:line="360" w:lineRule="auto"/>
        <w:jc w:val="center"/>
        <w:rPr>
          <w:b/>
        </w:rPr>
      </w:pPr>
      <w:r>
        <w:rPr>
          <w:b/>
        </w:rPr>
        <w:t>[Rule 46]</w:t>
      </w:r>
    </w:p>
    <w:p w:rsidR="00000000" w:rsidRDefault="00A61CF1">
      <w:pPr>
        <w:spacing w:line="360" w:lineRule="auto"/>
        <w:jc w:val="center"/>
        <w:rPr>
          <w:b/>
        </w:rPr>
      </w:pPr>
      <w:r>
        <w:rPr>
          <w:b/>
        </w:rPr>
        <w:t>Central Administrative Tribunal......... Bench</w:t>
      </w:r>
    </w:p>
    <w:p w:rsidR="00000000" w:rsidRDefault="00A61CF1">
      <w:pPr>
        <w:spacing w:line="360" w:lineRule="auto"/>
        <w:jc w:val="center"/>
        <w:rPr>
          <w:b/>
        </w:rPr>
      </w:pPr>
      <w:r>
        <w:rPr>
          <w:b/>
        </w:rPr>
        <w:t>Stage Register</w:t>
      </w:r>
    </w:p>
    <w:p w:rsidR="00000000" w:rsidRDefault="00CD1C01">
      <w:pPr>
        <w:spacing w:line="360" w:lineRule="auto"/>
        <w:jc w:val="both"/>
      </w:pP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487"/>
        <w:gridCol w:w="1516"/>
        <w:gridCol w:w="931"/>
        <w:gridCol w:w="1667"/>
        <w:gridCol w:w="841"/>
        <w:gridCol w:w="944"/>
        <w:gridCol w:w="1053"/>
        <w:gridCol w:w="840"/>
        <w:gridCol w:w="867"/>
        <w:gridCol w:w="9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SI No.</w:t>
            </w:r>
          </w:p>
          <w:p w:rsidR="00000000" w:rsidRDefault="00CD1C01">
            <w:pPr>
              <w:spacing w:line="360" w:lineRule="auto"/>
            </w:pPr>
          </w:p>
        </w:tc>
        <w:tc>
          <w:tcPr>
            <w:tcW w:w="151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proofErr w:type="spellStart"/>
            <w:r>
              <w:t>Appln</w:t>
            </w:r>
            <w:proofErr w:type="spellEnd"/>
            <w:r>
              <w:t>./petition</w:t>
            </w:r>
          </w:p>
          <w:p w:rsidR="00000000" w:rsidRDefault="00CD1C01">
            <w:pPr>
              <w:spacing w:line="360" w:lineRule="auto"/>
            </w:pPr>
            <w:r>
              <w:t>Number</w:t>
            </w:r>
          </w:p>
          <w:p w:rsidR="00000000" w:rsidRDefault="00CD1C01">
            <w:pPr>
              <w:spacing w:line="360" w:lineRule="auto"/>
            </w:pPr>
          </w:p>
        </w:tc>
        <w:tc>
          <w:tcPr>
            <w:tcW w:w="93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Whether</w:t>
            </w:r>
          </w:p>
          <w:p w:rsidR="00000000" w:rsidRDefault="00CD1C01">
            <w:pPr>
              <w:spacing w:line="360" w:lineRule="auto"/>
            </w:pPr>
            <w:r>
              <w:t>SB/DB</w:t>
            </w:r>
          </w:p>
          <w:p w:rsidR="00000000" w:rsidRDefault="00CD1C01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Date of</w:t>
            </w:r>
          </w:p>
          <w:p w:rsidR="00000000" w:rsidRDefault="00CD1C01">
            <w:pPr>
              <w:spacing w:line="360" w:lineRule="auto"/>
            </w:pPr>
            <w:r>
              <w:t>Admission/issue</w:t>
            </w:r>
          </w:p>
          <w:p w:rsidR="00000000" w:rsidRDefault="00CD1C01">
            <w:pPr>
              <w:spacing w:line="360" w:lineRule="auto"/>
            </w:pPr>
            <w:r>
              <w:t>of note</w:t>
            </w:r>
          </w:p>
          <w:p w:rsidR="00000000" w:rsidRDefault="00CD1C01">
            <w:pPr>
              <w:spacing w:line="360" w:lineRule="auto"/>
            </w:pPr>
          </w:p>
        </w:tc>
        <w:tc>
          <w:tcPr>
            <w:tcW w:w="84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Date of next</w:t>
            </w:r>
          </w:p>
          <w:p w:rsidR="00000000" w:rsidRDefault="00CD1C01">
            <w:pPr>
              <w:spacing w:line="360" w:lineRule="auto"/>
            </w:pPr>
            <w:r>
              <w:t>posting</w:t>
            </w:r>
          </w:p>
          <w:p w:rsidR="00000000" w:rsidRDefault="00CD1C01">
            <w:pPr>
              <w:spacing w:line="360" w:lineRule="auto"/>
            </w:pPr>
          </w:p>
        </w:tc>
        <w:tc>
          <w:tcPr>
            <w:tcW w:w="94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Whether part</w:t>
            </w:r>
          </w:p>
          <w:p w:rsidR="00000000" w:rsidRDefault="00CD1C01">
            <w:pPr>
              <w:spacing w:line="360" w:lineRule="auto"/>
            </w:pPr>
            <w:r>
              <w:t>heard or not 1</w:t>
            </w:r>
          </w:p>
          <w:p w:rsidR="00000000" w:rsidRDefault="00CD1C01">
            <w:pPr>
              <w:spacing w:line="360" w:lineRule="auto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Whether</w:t>
            </w:r>
          </w:p>
          <w:p w:rsidR="00000000" w:rsidRDefault="00CD1C01">
            <w:pPr>
              <w:spacing w:line="360" w:lineRule="auto"/>
            </w:pPr>
            <w:r>
              <w:t>connected with</w:t>
            </w:r>
          </w:p>
          <w:p w:rsidR="00000000" w:rsidRDefault="00CD1C01">
            <w:pPr>
              <w:spacing w:line="360" w:lineRule="auto"/>
            </w:pPr>
            <w:r>
              <w:t>any other</w:t>
            </w:r>
          </w:p>
          <w:p w:rsidR="00000000" w:rsidRDefault="00CD1C01">
            <w:pPr>
              <w:spacing w:line="360" w:lineRule="auto"/>
            </w:pPr>
            <w:r>
              <w:t>pending case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Date of final</w:t>
            </w:r>
          </w:p>
          <w:p w:rsidR="00000000" w:rsidRDefault="00CD1C01">
            <w:pPr>
              <w:spacing w:line="360" w:lineRule="auto"/>
            </w:pPr>
            <w:r>
              <w:t>hearing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</w:pPr>
            <w:r>
              <w:t>Date of</w:t>
            </w:r>
          </w:p>
          <w:p w:rsidR="00000000" w:rsidRDefault="00CD1C01">
            <w:pPr>
              <w:spacing w:line="360" w:lineRule="auto"/>
            </w:pPr>
            <w:r>
              <w:t>disposal</w:t>
            </w:r>
          </w:p>
          <w:p w:rsidR="00000000" w:rsidRDefault="00CD1C01">
            <w:pPr>
              <w:spacing w:line="360" w:lineRule="auto"/>
            </w:pPr>
          </w:p>
        </w:tc>
        <w:tc>
          <w:tcPr>
            <w:tcW w:w="93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D1C01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7" w:type="dxa"/>
          </w:tcPr>
          <w:p w:rsidR="00000000" w:rsidRDefault="00CD1C0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000000" w:rsidRDefault="00CD1C0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1" w:type="dxa"/>
          </w:tcPr>
          <w:p w:rsidR="00000000" w:rsidRDefault="00CD1C0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7" w:type="dxa"/>
          </w:tcPr>
          <w:p w:rsidR="00000000" w:rsidRDefault="00CD1C0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00000" w:rsidRDefault="00CD1C0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44" w:type="dxa"/>
          </w:tcPr>
          <w:p w:rsidR="00000000" w:rsidRDefault="00CD1C0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53" w:type="dxa"/>
          </w:tcPr>
          <w:p w:rsidR="00000000" w:rsidRDefault="00CD1C0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00000" w:rsidRDefault="00CD1C0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000000" w:rsidRDefault="00CD1C0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34" w:type="dxa"/>
          </w:tcPr>
          <w:p w:rsidR="00000000" w:rsidRDefault="00CD1C01">
            <w:pPr>
              <w:spacing w:line="360" w:lineRule="auto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87" w:type="dxa"/>
          </w:tcPr>
          <w:p w:rsidR="00000000" w:rsidRDefault="00CD1C01">
            <w:pPr>
              <w:spacing w:line="360" w:lineRule="auto"/>
              <w:jc w:val="center"/>
            </w:pPr>
          </w:p>
        </w:tc>
        <w:tc>
          <w:tcPr>
            <w:tcW w:w="1516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931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1667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841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944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1053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840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867" w:type="dxa"/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934" w:type="dxa"/>
          </w:tcPr>
          <w:p w:rsidR="00000000" w:rsidRDefault="00CD1C01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87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151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93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166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84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94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105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8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86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  <w:tc>
          <w:tcPr>
            <w:tcW w:w="93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1C01">
            <w:pPr>
              <w:spacing w:line="360" w:lineRule="auto"/>
              <w:jc w:val="both"/>
            </w:pPr>
          </w:p>
        </w:tc>
      </w:tr>
    </w:tbl>
    <w:p w:rsidR="00000000" w:rsidRDefault="00CD1C01">
      <w:pPr>
        <w:spacing w:line="360" w:lineRule="auto"/>
        <w:jc w:val="both"/>
      </w:pPr>
      <w:r>
        <w:t>Instructions:</w:t>
      </w:r>
    </w:p>
    <w:p w:rsidR="00000000" w:rsidRDefault="00CD1C01">
      <w:pPr>
        <w:spacing w:line="360" w:lineRule="auto"/>
        <w:jc w:val="both"/>
      </w:pPr>
      <w:r>
        <w:t xml:space="preserve">1. Application/Petition shall be entered as far as possible in the order of their registration </w:t>
      </w:r>
      <w:proofErr w:type="gramStart"/>
      <w:r>
        <w:t>number</w:t>
      </w:r>
      <w:proofErr w:type="gramEnd"/>
      <w:r>
        <w:t>.</w:t>
      </w:r>
    </w:p>
    <w:p w:rsidR="00000000" w:rsidRDefault="00CD1C01">
      <w:pPr>
        <w:spacing w:line="360" w:lineRule="auto"/>
        <w:jc w:val="both"/>
      </w:pPr>
      <w:r>
        <w:t>2. In respect of transferred app</w:t>
      </w:r>
      <w:r>
        <w:t xml:space="preserve">lications the corresponding WP No....../Suit No...... </w:t>
      </w:r>
      <w:proofErr w:type="gramStart"/>
      <w:r>
        <w:t>should</w:t>
      </w:r>
      <w:proofErr w:type="gramEnd"/>
      <w:r>
        <w:t xml:space="preserve"> be written in brackets.</w:t>
      </w:r>
    </w:p>
    <w:p w:rsidR="00000000" w:rsidRDefault="00CD1C01">
      <w:pPr>
        <w:spacing w:line="360" w:lineRule="auto"/>
        <w:jc w:val="both"/>
      </w:pPr>
      <w:r>
        <w:t>3. Applications disposed of should be rounded off in red ink.</w:t>
      </w:r>
    </w:p>
    <w:p w:rsidR="00000000" w:rsidRDefault="00CD1C01">
      <w:pPr>
        <w:spacing w:line="360" w:lineRule="auto"/>
        <w:jc w:val="both"/>
      </w:pPr>
      <w:r>
        <w:t>4. Cases which are ready for hearing should be underlined in green ink.</w:t>
      </w:r>
    </w:p>
    <w:p w:rsidR="00CD1C01" w:rsidRDefault="00CD1C01">
      <w:pPr>
        <w:pStyle w:val="Normal0"/>
        <w:rPr>
          <w:rFonts w:ascii="Times New Roman" w:eastAsia="Times New Roman" w:hAnsi="Times New Roman"/>
        </w:rPr>
      </w:pPr>
    </w:p>
    <w:sectPr w:rsidR="00CD1C0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61CF1"/>
    <w:rsid w:val="00A61CF1"/>
    <w:rsid w:val="00CD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2017-01-10T07:28:00Z</dcterms:created>
  <dcterms:modified xsi:type="dcterms:W3CDTF">2017-01-10T07:28:00Z</dcterms:modified>
</cp:coreProperties>
</file>