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F44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185FB9">
        <w:rPr>
          <w:b/>
        </w:rPr>
        <w:t>II</w:t>
      </w:r>
    </w:p>
    <w:p w:rsidR="00000000" w:rsidRPr="00BF4492" w:rsidRDefault="00BF44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BF4492">
        <w:rPr>
          <w:b/>
        </w:rPr>
        <w:t>(</w:t>
      </w:r>
      <w:r w:rsidR="00185FB9" w:rsidRPr="00BF4492">
        <w:rPr>
          <w:b/>
        </w:rPr>
        <w:t xml:space="preserve">See </w:t>
      </w:r>
      <w:r w:rsidRPr="00BF4492">
        <w:rPr>
          <w:b/>
        </w:rPr>
        <w:t>Rule 4)</w:t>
      </w:r>
    </w:p>
    <w:p w:rsidR="00000000" w:rsidRDefault="0018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 w:rsidR="00BF4492">
        <w:rPr>
          <w:b/>
        </w:rPr>
        <w:t>Of</w:t>
      </w:r>
      <w:proofErr w:type="gramEnd"/>
      <w:r w:rsidR="00BF4492">
        <w:rPr>
          <w:b/>
        </w:rPr>
        <w:t xml:space="preserve"> Deductions For Damage Or Loss Caused To The Employer By The Neglect Or Default Of The Employed Persons</w:t>
      </w:r>
    </w:p>
    <w:p w:rsidR="00000000" w:rsidRDefault="0018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368"/>
        <w:gridCol w:w="1260"/>
        <w:gridCol w:w="2160"/>
        <w:gridCol w:w="2296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Sl.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Father's or husband's name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Nature of employment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Damage of loss caused and value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772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</w:tbl>
    <w:p w:rsidR="00000000" w:rsidRDefault="0018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8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85"/>
        <w:gridCol w:w="1600"/>
        <w:gridCol w:w="1532"/>
        <w:gridCol w:w="1616"/>
        <w:gridCol w:w="1454"/>
        <w:gridCol w:w="1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Whether</w:t>
            </w:r>
            <w:r>
              <w:t xml:space="preserve"> worker showed cause against deduct- ion or not. If so, enter date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The name of the person in whose presence a work man's explanation is heard in respect of an employee Engaged by a contractor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Date of amount of deduction imposed,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 xml:space="preserve">No of </w:t>
            </w:r>
            <w:proofErr w:type="spellStart"/>
            <w:r>
              <w:t>instaliments</w:t>
            </w:r>
            <w:proofErr w:type="spellEnd"/>
            <w:r>
              <w:t xml:space="preserve"> if any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8000"/>
              </w:rPr>
            </w:pPr>
            <w:r>
              <w:t>D</w:t>
            </w:r>
            <w:r>
              <w:t xml:space="preserve">ate on which total </w:t>
            </w:r>
            <w:proofErr w:type="spellStart"/>
            <w:r>
              <w:t>realised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Remark</w:t>
            </w:r>
          </w:p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600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532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616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454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18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8000"/>
        </w:rPr>
      </w:pP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18"/>
        <w:gridCol w:w="689"/>
        <w:gridCol w:w="833"/>
        <w:gridCol w:w="854"/>
        <w:gridCol w:w="864"/>
        <w:gridCol w:w="813"/>
        <w:gridCol w:w="999"/>
        <w:gridCol w:w="802"/>
        <w:gridCol w:w="658"/>
        <w:gridCol w:w="850"/>
        <w:gridCol w:w="9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4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10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85F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185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185FB9" w:rsidRDefault="00185FB9">
      <w:pPr>
        <w:pStyle w:val="Normal0"/>
        <w:rPr>
          <w:rFonts w:ascii="Times New Roman" w:eastAsia="Times New Roman" w:hAnsi="Times New Roman"/>
        </w:rPr>
      </w:pPr>
    </w:p>
    <w:sectPr w:rsidR="00185FB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F4492"/>
    <w:rsid w:val="00185FB9"/>
    <w:rsid w:val="00B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2017-01-23T10:56:00Z</dcterms:created>
  <dcterms:modified xsi:type="dcterms:W3CDTF">2017-01-23T10:56:00Z</dcterms:modified>
</cp:coreProperties>
</file>