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B3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Of Ld. __ </w:t>
      </w:r>
      <w:proofErr w:type="gramStart"/>
      <w:r>
        <w:rPr>
          <w:b/>
        </w:rPr>
        <w:t>At</w:t>
      </w:r>
      <w:proofErr w:type="gramEnd"/>
      <w:r>
        <w:rPr>
          <w:b/>
        </w:rPr>
        <w:t xml:space="preserve"> </w:t>
      </w:r>
      <w:proofErr w:type="spellStart"/>
      <w:r>
        <w:rPr>
          <w:b/>
        </w:rPr>
        <w:t>Shimla</w:t>
      </w:r>
      <w:proofErr w:type="spellEnd"/>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_______</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Versus.</w:t>
      </w:r>
      <w:proofErr w:type="gramEnd"/>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Respondent/Non-applicant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Order 9 Rule 4 r/w Section 151 of CPC with the prayer to set aside the order dated ______ and restore the above noted case to its origina</w:t>
      </w:r>
      <w:r>
        <w:t>l stage</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 has filed the above mentioned case in this </w:t>
      </w:r>
      <w:proofErr w:type="spellStart"/>
      <w:r>
        <w:t>Hon'ble</w:t>
      </w:r>
      <w:proofErr w:type="spellEnd"/>
      <w:r>
        <w:t xml:space="preserve"> Court on ______ and was listed for ______ on ______. </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when the above noted case came up for hearing on _____, this </w:t>
      </w:r>
      <w:proofErr w:type="spellStart"/>
      <w:r>
        <w:t>Hon'ble</w:t>
      </w:r>
      <w:proofErr w:type="spellEnd"/>
      <w:r>
        <w:t xml:space="preserve"> </w:t>
      </w:r>
      <w:proofErr w:type="spellStart"/>
      <w:r>
        <w:t>Coucr</w:t>
      </w:r>
      <w:proofErr w:type="spellEnd"/>
      <w:r>
        <w:t xml:space="preserve"> was pleased to</w:t>
      </w:r>
      <w:r>
        <w:t xml:space="preserve"> dismiss the same in default.  ______</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absence of the applicant or his counsel on the date of hearing was </w:t>
      </w:r>
      <w:proofErr w:type="gramStart"/>
      <w:r>
        <w:t>neither intentional nor willful, but for the good and</w:t>
      </w:r>
      <w:proofErr w:type="gramEnd"/>
      <w:r>
        <w:t xml:space="preserve"> sufficient reasons hereinabove stated.  Interest of justice therefore, demands that </w:t>
      </w:r>
      <w:r>
        <w:t xml:space="preserve">the above case is restored to its original position so that the </w:t>
      </w:r>
      <w:proofErr w:type="gramStart"/>
      <w:r>
        <w:t>substantial</w:t>
      </w:r>
      <w:proofErr w:type="gramEnd"/>
      <w:r>
        <w:t xml:space="preserve"> dispute involved in the case can be adjudicated upon on its merit by this </w:t>
      </w:r>
      <w:proofErr w:type="spellStart"/>
      <w:r>
        <w:t>Hon'ble</w:t>
      </w:r>
      <w:proofErr w:type="spellEnd"/>
      <w:r>
        <w:t xml:space="preserve"> Court.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4.  It is, therefore, most respectfully prayed that this application may kindly be allowed</w:t>
      </w:r>
      <w:r>
        <w:t xml:space="preserve"> and the above case may kindly be restored to its original position in the interest of justice.  Such other orders may kindly also be passed as deemed fit and proper in the facts and circumstances of case.</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Applicant </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LD. __ AT SHIMLA</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CASE:-</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Applicant/_______</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w:t>
      </w:r>
      <w:r>
        <w:t>spondent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Order 9 Rule 4 r/w Section 151 of CPC</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_______, do hereby solemnly affirm and declare as </w:t>
      </w:r>
      <w:proofErr w:type="gramStart"/>
      <w:r>
        <w:t>under :</w:t>
      </w:r>
      <w:proofErr w:type="gramEnd"/>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2.  That the contents of </w:t>
      </w:r>
      <w:proofErr w:type="spellStart"/>
      <w:r>
        <w:t>pa</w:t>
      </w:r>
      <w:r>
        <w:t>ras</w:t>
      </w:r>
      <w:proofErr w:type="spellEnd"/>
      <w:r>
        <w:t xml:space="preserve"> 1 </w:t>
      </w:r>
      <w:proofErr w:type="spellStart"/>
      <w:r>
        <w:t>to</w:t>
      </w:r>
      <w:proofErr w:type="spellEnd"/>
      <w:r>
        <w:t xml:space="preserve"> __ of the application are correct and true to the best of my knowledge.</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to the best of my knowledge and no part of it is false and nothing material has </w:t>
      </w:r>
      <w:r>
        <w:t xml:space="preserve">been concealed </w:t>
      </w:r>
      <w:proofErr w:type="spellStart"/>
      <w:r>
        <w:t>therefrom</w:t>
      </w:r>
      <w:proofErr w:type="spellEnd"/>
      <w:r>
        <w:t>.</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_______.</w:t>
      </w:r>
    </w:p>
    <w:p w:rsidR="00000000" w:rsidRDefault="009C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Deponent</w:t>
      </w:r>
    </w:p>
    <w:p w:rsidR="009C4FD7" w:rsidRDefault="009C4FD7">
      <w:pPr>
        <w:pStyle w:val="Normal0"/>
        <w:rPr>
          <w:rFonts w:ascii="Times New Roman" w:eastAsia="Times New Roman" w:hAnsi="Times New Roman"/>
        </w:rPr>
      </w:pPr>
    </w:p>
    <w:sectPr w:rsidR="009C4FD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B3FDD"/>
    <w:rsid w:val="004B3FDD"/>
    <w:rsid w:val="009C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2016-12-29T07:31:00Z</dcterms:created>
  <dcterms:modified xsi:type="dcterms:W3CDTF">2016-12-29T07:31:00Z</dcterms:modified>
</cp:coreProperties>
</file>