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742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w:t>
      </w:r>
      <w:r>
        <w:t>Y SHEWETH:</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dated ____</w:t>
      </w:r>
      <w:r>
        <w:t>__ whereby the applicant has been ordered to be transferred from his present place of posting ie; ______ to ______ vide Serial No. ______ of the impugned order which is annexed as Annexure A-1.</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impugned order has been issued by the respondents arbitrar</w:t>
      </w:r>
      <w:r>
        <w:t>ily and malafidely in asmuchas the respondents have lost sight of the fact that the applicant has served only for period of ______ months at his present place of posting. As a matter of fact the impugned order has been issued in malafide and colourable exe</w:t>
      </w:r>
      <w:r>
        <w:t>rcise of administrative powers, which facts are elaborately narrated in para 6 below, and there was no justified or bonafide cause to transfer the applicant in hot haste manner except malafide reasons/to adjust the respondent No. ______ . The impugned orde</w:t>
      </w:r>
      <w:r>
        <w:t>r is illegal, unjust and issued in utter violation of principles of law settled by the Hon'ble Supreme Court and this Hon'ble Tribunal in catena of cases, and against the professed norms {State of UP Vs. Ashok Kumar Saxena and another} laid down in the Tra</w:t>
      </w:r>
      <w:r>
        <w:t xml:space="preserve">nsfer Police. Such frequent transfers put unnecessary burden on the government exchequer and public money, besides putting the individual to unnecessary harassment.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 The said impugned order is arbitrary, illegal, malafide, violative of the Constitutional </w:t>
      </w:r>
      <w:r>
        <w:t>Rights and natural justice and issued in colourable exercise of power.</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redressal is within the jurisdiction of this Hon'ble Tribunal.</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w:t>
      </w:r>
      <w:r>
        <w:t xml:space="preserve">at the applicant further declares that the application is within the limitation prescribed in section 21 of the Administrative Tribunals Act, 1985.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______</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feeling aggrieved by </w:t>
      </w:r>
      <w:r>
        <w:t>such an arbitrary, malafide, discriminatory and illegal actions of the respondents, the applicant seeks the indulgence of this Hon'ble Tribunal on the following grounds amongst others, which may be taken during the course of arguments, each one of which is</w:t>
      </w:r>
      <w:r>
        <w:t xml:space="preserve"> without prejudice to and independent of others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order ______ issued by the respondent is arbitrary, malafide, illegal, ultra vires, against the Articles 14 and 16 of the Constitution of India, dehors the rules and regulations and a</w:t>
      </w:r>
      <w:r>
        <w:t>gainst the natural justice.</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vide Annexure A-1, the petitioner has been ordered to be transferred by the respondents vice the respondent No. ______ , during ban on the general transfers and without condoning the short stay by the competent authorit</w:t>
      </w:r>
      <w:r>
        <w:t>y. Moreover, the transfer order is lacking bonafide and is not disclosing any public interest. The said impugned order has been issued just to adjust/accommodate the respondent No. ______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w:t>
      </w:r>
      <w:r>
        <w:t>nd conduct. The principle of the Promissory Estopple applies against the 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Court and this Hon'ble Tribunal in catena of cases.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w:t>
      </w:r>
      <w:r>
        <w:t>ELIEFS SOUGHT: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therefore, prays that your Lordship be pleased to issue an appropriate writ, orders or directions to grant the following reliefs in favour of the applicant in the interest of justice:-</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 __</w:t>
      </w:r>
      <w:r>
        <w:t>____ issued arbitrarily, malafidely and illegally by the 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______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produce all the relevant documents alongwith reply for perusal by this Hon'ble Tribunal;</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r>
        <w: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w:t>
      </w:r>
      <w:r>
        <w:t>he pendency of this O. A. the operation of the impugned order ______ qua the applicant may be stayed in the interest of justice.</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w:t>
      </w:r>
      <w:r>
        <w:t xml:space="preserve"> alternative speedy and efficacious remedy available to him except to approach this Hon'ble Tribunal.</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w:t>
      </w:r>
      <w:r>
        <w:t>ot pending before any court of law or any other Authority or any other bench of this Hon'ble tribunal.</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 index containing the details of the documents to </w:t>
      </w:r>
      <w:r>
        <w:t>be relied upon is enclosed herewith.</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r>
      <w:r>
        <w:tab/>
        <w:t>Through, Advocates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w:t>
      </w:r>
      <w:r>
        <w:t>f the H. P. Administrative Tribunals Act 1985.</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solemnly, affirm and declare as under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w:t>
      </w:r>
      <w:r>
        <w:t>rect and true to the best of my knowledge.</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w:t>
      </w:r>
      <w:r>
        <w:t>mla this the ______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w:t>
            </w:r>
            <w:r>
              <w:t xml:space="preserve">idavit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Court </w:t>
      </w:r>
      <w:r>
        <w:t>Fees Rs. 50/-</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3B6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Advocates</w:t>
      </w:r>
    </w:p>
    <w:p w:rsidR="003B6D8A" w:rsidRDefault="003B6D8A">
      <w:pPr>
        <w:pStyle w:val="Normal0"/>
        <w:rPr>
          <w:rFonts w:ascii="Times New Roman" w:eastAsia="Times New Roman" w:hAnsi="Times New Roman"/>
        </w:rPr>
      </w:pPr>
    </w:p>
    <w:sectPr w:rsidR="003B6D8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742F6"/>
    <w:rsid w:val="003B6D8A"/>
    <w:rsid w:val="00B7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2017-01-04T11:26:00Z</dcterms:created>
  <dcterms:modified xsi:type="dcterms:W3CDTF">2017-01-04T11:26:00Z</dcterms:modified>
</cp:coreProperties>
</file>