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13C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Application under Section 19 of the Administrative Tribunal Act, 1985.</w:t>
      </w:r>
      <w:proofErr w:type="gram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r>
      <w:r>
        <w:tab/>
        <w:t>Applicant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t>Through, Advocate</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r>
        <w: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Particulars of the </w:t>
      </w:r>
      <w:proofErr w:type="gramStart"/>
      <w:r>
        <w:t>Applicant :</w:t>
      </w:r>
      <w:proofErr w:type="gram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Particulars of the </w:t>
      </w:r>
      <w:proofErr w:type="gramStart"/>
      <w:r>
        <w:t>Respondents :</w:t>
      </w:r>
      <w:proofErr w:type="gram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Particulars of orders against which this application is </w:t>
      </w:r>
      <w:proofErr w:type="gramStart"/>
      <w:r>
        <w:t>made :</w:t>
      </w:r>
      <w:proofErr w:type="gram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directing this application agai</w:t>
      </w:r>
      <w:r>
        <w:t xml:space="preserve">nst the impugned action of the respondents </w:t>
      </w:r>
      <w:proofErr w:type="gramStart"/>
      <w:r>
        <w:t>whereby</w:t>
      </w:r>
      <w:proofErr w:type="gramEnd"/>
      <w:r>
        <w:t xml:space="preserve"> they have not granted the benefits of pay fixation to the applicant properly and have not granted the benefits of proficiency increments etc and have not granted benefits under "Assured Career Progression </w:t>
      </w:r>
      <w:r>
        <w:t>Scheme" which has resulted in pay of the applicant being fixed at less than his juniors.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Jurisdiction of </w:t>
      </w:r>
      <w:proofErr w:type="gramStart"/>
      <w:r>
        <w:t>Tribunal :</w:t>
      </w:r>
      <w:proofErr w:type="gram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of this application is within the jurisdiction of this </w:t>
      </w:r>
      <w:proofErr w:type="spellStart"/>
      <w:r>
        <w:t>Hon'ble</w:t>
      </w:r>
      <w:proofErr w:type="spellEnd"/>
      <w:r>
        <w:t xml:space="preserve"> Tribunal and it is com</w:t>
      </w:r>
      <w:r>
        <w:t>petent to issue the directions to the respondents for full compliance.</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w:t>
      </w:r>
      <w:proofErr w:type="gramStart"/>
      <w:r>
        <w:t>Limitation :</w:t>
      </w:r>
      <w:proofErr w:type="gram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 period as prescribed in Section 21 of the Administrative Tribunals Act 1985.</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w:t>
      </w:r>
      <w:r>
        <w:t xml:space="preserve">f the </w:t>
      </w:r>
      <w:proofErr w:type="gramStart"/>
      <w:r>
        <w:t>Case :</w:t>
      </w:r>
      <w:proofErr w:type="gram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6.1 That the applicant submits that he served in the ______Indian Army from _____ </w:t>
      </w:r>
      <w:proofErr w:type="spellStart"/>
      <w:r>
        <w:t>to</w:t>
      </w:r>
      <w:proofErr w:type="spellEnd"/>
      <w:r>
        <w:t xml:space="preserve"> _____ for a period of ______ years.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6.2 That on discharge from the Military service the applicant was appointed in the respondent department against the post </w:t>
      </w:r>
      <w:r>
        <w:t>reserved for Ex-serviceman on _______ as the applicant possessed the requisite qualification.</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That the applicant is entitled for fixation of Seniority and pay in terms of Rule 5 of the </w:t>
      </w:r>
      <w:proofErr w:type="spellStart"/>
      <w:r>
        <w:t>Demobilised</w:t>
      </w:r>
      <w:proofErr w:type="spellEnd"/>
      <w:r>
        <w:t xml:space="preserve"> Armed Forces Personnel (Reservation of Vacancies in the</w:t>
      </w:r>
      <w:r>
        <w:t xml:space="preserve"> Himachal State non-Technical Services) Rules, 1972 as amended from time to time. As per the Rule 5, the whole period of approved military service rendered after attaining the minimum age prescribed for appointment to the service concerned by the candidate</w:t>
      </w:r>
      <w:r>
        <w:t xml:space="preserve">s appointed against reserved vacancies shall count towards fixation of pay and seniority. The object behind these provisions are to compensate an ex-serviceman for the services rendered by him for the sake of nation on the assumptions that they joined the </w:t>
      </w:r>
      <w:r>
        <w:t xml:space="preserve">service or the post, as the case may be, under the State </w:t>
      </w:r>
      <w:proofErr w:type="spellStart"/>
      <w:r>
        <w:t>Govt</w:t>
      </w:r>
      <w:proofErr w:type="spellEnd"/>
      <w:r>
        <w:t xml:space="preserve"> at the first opportunity they had after they joined the military service. The above Rules have overriding effect and are statutory in nature.</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6.4 That the seniority to the applicant has rightly </w:t>
      </w:r>
      <w:r>
        <w:t xml:space="preserve">been granted in </w:t>
      </w:r>
      <w:proofErr w:type="spellStart"/>
      <w:r>
        <w:t>asmuch</w:t>
      </w:r>
      <w:proofErr w:type="spellEnd"/>
      <w:r>
        <w:t xml:space="preserve"> as the notional year of the seniority assigned to the applicant is _______ but the pay of the applicant has not been fixed in accordance with the spirit and objective of these Rules, in </w:t>
      </w:r>
      <w:proofErr w:type="spellStart"/>
      <w:r>
        <w:t>asmuch</w:t>
      </w:r>
      <w:proofErr w:type="spellEnd"/>
      <w:r>
        <w:t xml:space="preserve"> as the persons junior to the applicant i</w:t>
      </w:r>
      <w:r>
        <w:t>n the seniority list are drawing more pay than the applicant.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the applicant made a representation on _______ to the respondent department. However, despite this the pay of the applicant has not re-fixed so as to curb the anomaly in the pay being d</w:t>
      </w:r>
      <w:r>
        <w:t xml:space="preserve">rawn by the applicant </w:t>
      </w:r>
      <w:proofErr w:type="spellStart"/>
      <w:r>
        <w:t>viz</w:t>
      </w:r>
      <w:proofErr w:type="spellEnd"/>
      <w:r>
        <w:t>-a-</w:t>
      </w:r>
      <w:proofErr w:type="spellStart"/>
      <w:r>
        <w:t>viz</w:t>
      </w:r>
      <w:proofErr w:type="spellEnd"/>
      <w:r>
        <w:t xml:space="preserve"> his juniors. The proficiency increments falling due to the applicant has not been given and the benefits under the "Assured Career Progression Schemes" have not been granted to the applicant. </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_______</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your Lordship be pleased to issue an appropriate writ, orders or directions to grant the following reliefs in </w:t>
      </w:r>
      <w:proofErr w:type="spellStart"/>
      <w:r>
        <w:t>favour</w:t>
      </w:r>
      <w:proofErr w:type="spellEnd"/>
      <w:r>
        <w:t xml:space="preserve"> of the applicant in the interest of justice: -</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Direct the respondents to grant all the benefi</w:t>
      </w:r>
      <w:r>
        <w:t>ts to the applicant admissible under the Rules;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Direct the respondents to re-fix the pay of the applicant at par with the juniors by granting proficiency increments and benefits under the Assured Career Scheme and pay the arrears thereof to the applica</w:t>
      </w:r>
      <w:r>
        <w:t xml:space="preserve">nt </w:t>
      </w:r>
      <w:proofErr w:type="spellStart"/>
      <w:r>
        <w:t>alongwith</w:t>
      </w:r>
      <w:proofErr w:type="spellEnd"/>
      <w:r>
        <w:t xml:space="preserve"> interest thereon @ 18% pa; </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Direct the respondents to produce all the relevant records of the case </w:t>
      </w:r>
      <w:proofErr w:type="spellStart"/>
      <w:r>
        <w:t>alongwith</w:t>
      </w:r>
      <w:proofErr w:type="spellEnd"/>
      <w:r>
        <w:t xml:space="preserve"> their reply for perusal by this </w:t>
      </w:r>
      <w:proofErr w:type="spellStart"/>
      <w:r>
        <w:t>Hon'ble</w:t>
      </w:r>
      <w:proofErr w:type="spellEnd"/>
      <w:r>
        <w:t xml:space="preserve"> Court;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Such other orders </w:t>
      </w:r>
      <w:proofErr w:type="gramStart"/>
      <w:r>
        <w:t>be</w:t>
      </w:r>
      <w:proofErr w:type="gramEnd"/>
      <w:r>
        <w:t xml:space="preserve"> also passed in </w:t>
      </w:r>
      <w:proofErr w:type="spellStart"/>
      <w:r>
        <w:t>favour</w:t>
      </w:r>
      <w:proofErr w:type="spellEnd"/>
      <w:r>
        <w:t xml:space="preserve"> of th</w:t>
      </w:r>
      <w:r>
        <w:t xml:space="preserve">e Applicant as deemed fit and proper by this </w:t>
      </w:r>
      <w:proofErr w:type="spellStart"/>
      <w:r>
        <w:t>Hon'ble</w:t>
      </w:r>
      <w:proofErr w:type="spellEnd"/>
      <w:r>
        <w:t xml:space="preserve"> Tribunal in the facts and circumstances of the case. </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 for:</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At present no interim orders are prayed for.</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ther</w:t>
      </w:r>
      <w:r>
        <w:t xml:space="preserve">e is no other alternative speedy and efficacious remedy available to him except to approach this </w:t>
      </w:r>
      <w:proofErr w:type="spellStart"/>
      <w:r>
        <w:t>Hon'ble</w:t>
      </w:r>
      <w:proofErr w:type="spellEnd"/>
      <w:r>
        <w:t xml:space="preserve"> Tribunal matter being of urgent nature.</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w:t>
      </w:r>
      <w:r>
        <w:t xml:space="preserve"> which this application has been made, is not pending before any court of law or any other Authority or any other bench of this </w:t>
      </w:r>
      <w:proofErr w:type="spellStart"/>
      <w:r>
        <w:t>Hon'ble</w:t>
      </w:r>
      <w:proofErr w:type="spellEnd"/>
      <w:r>
        <w:t xml:space="preserve"> Tribunal.</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 index </w:t>
      </w:r>
      <w:r>
        <w:t>containing the details of the documents to be relied upon is enclosed herewith.</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ab/>
      </w:r>
      <w:r>
        <w:tab/>
      </w:r>
      <w:r>
        <w:tab/>
      </w:r>
      <w:r>
        <w:tab/>
        <w:t>Applicant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t>Through, Advocate</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w:t>
      </w:r>
      <w:r>
        <w:t>pport of Application under Section 19 of the Administrative Tribunal Act, 1985.</w:t>
      </w:r>
      <w:proofErr w:type="gramEnd"/>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w:t>
      </w:r>
      <w:proofErr w:type="gramStart"/>
      <w:r>
        <w:t>,_</w:t>
      </w:r>
      <w:proofErr w:type="gramEnd"/>
      <w:r>
        <w:t>_____, do hereby solemnly affirm and declare as under:-</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drafted under my instructions.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of the OA a</w:t>
      </w:r>
      <w:r>
        <w:t>re correct and true to the best of my knowledge.</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no part of it is false and nothing material has been concealed therein.</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w:t>
      </w:r>
      <w:r>
        <w:rPr>
          <w:b/>
        </w:rPr>
        <w:t>ORE THE HON'BLE STATE ADMINISTRATIVE TRIBUNAL AT SHIMLA</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w:t>
      </w:r>
      <w:proofErr w:type="gramStart"/>
      <w:r>
        <w:t>:_</w:t>
      </w:r>
      <w:proofErr w:type="gramEnd"/>
      <w:r>
        <w:t>_____ of 2004</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Applicant </w:t>
      </w:r>
    </w:p>
    <w:p w:rsidR="00000000" w:rsidRDefault="00EF3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EF3F17" w:rsidRDefault="00EF3F17">
      <w:pPr>
        <w:pStyle w:val="Normal0"/>
        <w:rPr>
          <w:rFonts w:ascii="Times New Roman" w:eastAsia="Times New Roman" w:hAnsi="Times New Roman"/>
        </w:rPr>
      </w:pPr>
    </w:p>
    <w:sectPr w:rsidR="00EF3F1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13C72"/>
    <w:rsid w:val="00413C72"/>
    <w:rsid w:val="00EF3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2017-01-04T12:02:00Z</dcterms:created>
  <dcterms:modified xsi:type="dcterms:W3CDTF">2017-01-04T12:02:00Z</dcterms:modified>
</cp:coreProperties>
</file>