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8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 of 2004</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w:t>
      </w:r>
      <w:r>
        <w:t>ant</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w:t>
      </w:r>
      <w:r>
        <w:t>der:</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applicants are aggrieved by the impugned order issued by the respondents dated _______ (Annexure A-_______), whereby they are going to make recovery of the alleged excess payment of pay and allowances paid to the applicants after being promot</w:t>
      </w:r>
      <w:r>
        <w:t xml:space="preserve">ed as Head Teachers and the pay fixed under FR 22 (1) (a) (i). </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is within the jurisdiction of this Hon'ble Tribunal.</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w:t>
      </w:r>
      <w:r>
        <w:t xml:space="preserve"> is within the limitation.</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No. 1 submits that he was initially appointed as JBT on _____. Thereafter, promoted as Head Teacher on ______ and accordingly the pay of the applicant was fixed at Rs. _____/- after gi</w:t>
      </w:r>
      <w:r>
        <w:t>ving the benefit of FR-22(I)(a)(1) in the old pay scale in which the applicant has already reached at Rs. _____. It is further submitted that after the revised pay scales came into force wef _____, the pay of the applicant was accordingly fixed at Rs. __/-</w:t>
      </w:r>
      <w:r>
        <w:t xml:space="preserve"> in accordance with the FR-22 (I)(a)(1). Thereafter, the pay of the applicant was fixed @ Rs. __/- on _____, Rs. __ </w:t>
      </w:r>
      <w:r>
        <w:lastRenderedPageBreak/>
        <w:t>on __, Rs. __ on __, Rs. __ on __ and Rs. __ on __. The applicant has now been promoted as CHT wef __.</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6.2 That the applicant No. 2 submits </w:t>
      </w:r>
      <w:r>
        <w:t>that he was initially appointed as JBT on _____. Thereafter, promoted as Head Teacher on _____ and accordingly the pay of the applicant was fixed at Rs. ____/- after giving the benefit of FR-22(I)(a)(1) in the old pay scale in which the applicant has alrea</w:t>
      </w:r>
      <w:r>
        <w:t>dy reached at Rs. __. It is further submitted that after the revised pay scales came into force wef _____, the pay of the applicant was accordingly fixed at Rs. __/- in accordance with the FR-22 (I)(a)(1). Thereafter, the pay of the applicant was fixed @ R</w:t>
      </w:r>
      <w:r>
        <w:t>s. __/- on _____, Rs. __ on __, Rs. __ on __, Rs. __ on __ and Rs. __ on __. The applicant has now been promoted as CHT wef _____.</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6.3 That the applicant No. 3 submits that he was initially appointed as JBT on _____. Thereafter, promoted as Head Teacher on</w:t>
      </w:r>
      <w:r>
        <w:t xml:space="preserve"> __ and accordingly the pay of the applicant was fixed at Rs. __/- after giving the benefit of FR-22(I)(a)(1) in the old pay scale in which the applicant has already reached at Rs. __. It is further submitted that after the revised pay scales came into for</w:t>
      </w:r>
      <w:r>
        <w:t>ce wef _____, the pay of the applicant was accordingly fixed at Rs. __/- in accordance with the FR-22 (I)(a)(1). Thereafter, the pay of the applicant was fixed @ Rs. __/- on _____, Rs. __ on __, Rs. __ on __, Rs. __ on __ and Rs. __ on __. The applicant ha</w:t>
      </w:r>
      <w:r>
        <w:t>s now been promoted as CHT wef __.</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That the applicant No. 4 submits that he was initially appointed as JBT on __. Thereafter, promoted as Head Teacher on __ and accordingly the pay of the applicant was fixed at Rs. __/- after giving the benefit of FR-2</w:t>
      </w:r>
      <w:r>
        <w:t>2(I)(a)(1) in the old pay scale in which the applicant has already reached at Rs. __. It is further submitted that after the revised pay scales came into force wef _____, the pay of the applicant was accordingly fixed at Rs. __/- in accordance with the FR-</w:t>
      </w:r>
      <w:r>
        <w:t>22 (I)(a)(1). Thereafter, the pay of the applicant was fixed @ Rs. __/- on _____, Rs. __ on __, Rs. __ on __, Rs. __ on __ and Rs. __ on __. The applicant has now been promoted as CHT wef __.</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6.5 That the applicant No. 5 submits that he was initially appoi</w:t>
      </w:r>
      <w:r>
        <w:t>nted as JBT on __. Thereafter, promoted as Head Teacher on __ and accordingly the pay of the applicant was fixed at Rs. __/- after giving the benefit of FR-22(I)(a)(1) in the old pay scale in which the applicant has already reached at Rs. __. It is further</w:t>
      </w:r>
      <w:r>
        <w:t xml:space="preserve"> submitted that after the revised pay scales came into force wef _____, the pay of the applicant was accordingly fixed at Rs. __/- in accordance with the FR-22 (I)(a)(1). Thereafter, the pay of the applicant was fixed @ Rs. __/- on _____, Rs. __ on __, Rs.</w:t>
      </w:r>
      <w:r>
        <w:t xml:space="preserve"> </w:t>
      </w:r>
      <w:r>
        <w:lastRenderedPageBreak/>
        <w:t>__ on __, Rs. __ on __ and Rs. __ on __. The applicant has now been promoted as CHT wef _____.</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6.6 That the applicant No. 6 submits that he was initially appointed as JBT on __. Thereafter, promoted as Head Teacher on __ and accordingly the pay of the app</w:t>
      </w:r>
      <w:r>
        <w:t>licant was fixed at Rs. __/- after giving the benefit of FR-22(I)(a)(1) in the old pay scale in which the applicant has already reached at Rs. __. It is further submitted that after the revised pay scales came into force wef ______, the pay of the applican</w:t>
      </w:r>
      <w:r>
        <w:t>t was accordingly fixed at Rs. __/- in accordance with the FR-22 (I)(a)(1). Thereafter, the pay of the applicant was fixed @ Rs. __/- on ______, Rs. __ on __, Rs. __ on __, Rs. __ on __ and Rs. __ on __. The applicant has now been promoted as CHT wef __.</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r>
        <w:t>.7 That now the respondent department has all of a sudden issued the impugned order _____, whereby it has been ordered that the recovery of excess payment will be made from the applicants to the tune of Rs. _____. The respondent department has also stopped</w:t>
      </w:r>
      <w:r>
        <w:t xml:space="preserve"> the increments granted to the applicant under FR-22(I)(a)(1) arbitrarily and illegally and without affording an opportunity of being heard to the applicants or issuing any show cause notice before resorting the impugned illegal and arbitrary action. Hence</w:t>
      </w:r>
      <w:r>
        <w:t xml:space="preserve"> the present OA. </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6.8 That feeling aggrieved by such an arbitrary, malafide, discriminatory and illegal actions of the respondents, the applicant seeks the indulgence of this Hon'ble Tribunal on the following grounds amongst others, which may be ta</w:t>
      </w:r>
      <w:r>
        <w:t>ken at the time of arguments, each one of which is without prejudice to and independent of others :-</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impugned order issued by the respondent is arbitrary, malafide, illegal, ultra vires, against the Articles 14 and 16 of the Constitution of In</w:t>
      </w:r>
      <w:r>
        <w:t>dia, dehors the rules and regulations and against the natural justice.</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impugned action whereby the respondents are resorting to making recovery of the alleged excess payment is illegal and arbitrary. It is submitted that the pay of the applica</w:t>
      </w:r>
      <w:r>
        <w:t>nts have rightly been fixed as they were promoted from the post of JBT to the post of Head Teachers with the responsibilities and duties of greater importance. As such for fixation of their pay, the provisions as envisaged under FR-22(I)(a)(1) are attracte</w:t>
      </w:r>
      <w:r>
        <w:t xml:space="preserve">d. </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respondents are estopped due to their own act, deed and conduct. The principle of the Promissory Estopple applies against the respondents.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(d) That the impugned order is against the well settled principles of the law as laid down by the Ho</w:t>
      </w:r>
      <w:r>
        <w:t>n'ble Supreme Court and this Hon'ble Tribunal in catena of cases.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appropriate writ, orders or directions to grant the following reliefs in favour of the appli</w:t>
      </w:r>
      <w:r>
        <w:t>cant in the interest of justice:-</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order/action of the respondents whereby they have directed to recover the payment of increment under FR 22(I)(a)(i) and to stop future increments being arbitrary, malafide and illegal;</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w:t>
      </w:r>
      <w:r>
        <w:t xml:space="preserve"> respondents to restore the increments of the applicants in accordance with FR-22(I)(a)(i) as fixed earlier with all the consequential benefits and interest @ 18% pa till the payment of the arrears thereof;</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produce all the rel</w:t>
      </w:r>
      <w:r>
        <w:t>evant documents alongwith their reply for perusal by this Hon'ble Tribunal;</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it is most respectful</w:t>
      </w:r>
      <w:r>
        <w:t>ly prayed that during the pendency of this OA, the respondents may kindly be restrained from effecting recoveries from the applicants in the interest of justice as the interim order has also been passed by this Hon'ble Tribunal in one similarly situated pe</w:t>
      </w:r>
      <w:r>
        <w:t xml:space="preserve">rsons' OA No. ______titled as ______ Vs ______ </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efficacious remedy available to him except to approach th</w:t>
      </w:r>
      <w:r>
        <w:t>is Hon'ble Tribunal.</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not pending before any court of law or any other Authority or any other bench of t</w:t>
      </w:r>
      <w:r>
        <w:t>his Hon'ble tribunal.</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12. Details of Index:</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Administrative</w:t>
      </w:r>
      <w:r>
        <w:t xml:space="preserve"> Tribunals Act 1985</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I,______, do hereby solemnly, affirm and declare as under :- </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application are correct and true to the best of</w:t>
      </w:r>
      <w:r>
        <w:t xml:space="preserve"> my knowledge.</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material has been concealed therein.</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w:t>
      </w:r>
      <w:r>
        <w:rPr>
          <w:b/>
        </w:rPr>
        <w:t xml:space="preserve"> THE HON'BLE STATE ADMINISTRATIVE TRIBUNAL AT SHIMLA</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4</w:t>
            </w:r>
          </w:p>
        </w:tc>
        <w:tc>
          <w:tcPr>
            <w:tcW w:w="108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w:t>
            </w:r>
          </w:p>
        </w:tc>
        <w:tc>
          <w:tcPr>
            <w:tcW w:w="108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w:t>
            </w:r>
            <w:r>
              <w:t>davit</w:t>
            </w:r>
          </w:p>
        </w:tc>
        <w:tc>
          <w:tcPr>
            <w:tcW w:w="1080" w:type="dxa"/>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 No______ of 2004 in OA No: ______ of 2004</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Rule 4(4)(a) of HP Administrative (Procedure) Rules 1986 for permission to file joint application</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Original applicants have filed OA in this Hon'ble Tribunal jointly.</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from perusal of the relief sought by the original app</w:t>
      </w:r>
      <w:r>
        <w:t>licants, it is evident that all the applicants have common cause which adversely affect the interests of the present applicants.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interest of justice demands that the present applicants are allowed to file the present OA jointly in the interest </w:t>
      </w:r>
      <w:r>
        <w:t>of justice.</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humbly prayed that the present applicants may kindly be allowed to file the present OA jointly in the interest of justice. Such other orders be also passed as deemed fit and proper in the facts and circumstances of the</w:t>
      </w:r>
      <w:r>
        <w:t xml:space="preserve"> case.</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Applicants </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HP AT SHIMLA</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No.:_____ of 2004 in OA No.:_____ of 2004</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w:t>
      </w:r>
      <w:r>
        <w:t>sus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under Rule 8 (3) of HP Administrative Tribunal Rules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 do hereby solemnly affirm and declare as under:-</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w:t>
      </w:r>
      <w:r>
        <w:t>hat the contents of paras 1 to 4 of the accompanying application are correct and true to the best of my knowledge.</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and no part of it is false and nothing material</w:t>
      </w:r>
      <w:r>
        <w:t xml:space="preserve"> has been concealed therein.</w:t>
      </w:r>
    </w:p>
    <w:p w:rsidR="00000000" w:rsidRDefault="00592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w:t>
      </w:r>
    </w:p>
    <w:p w:rsidR="0059241D" w:rsidRDefault="0059241D">
      <w:pPr>
        <w:pStyle w:val="Normal0"/>
        <w:rPr>
          <w:rFonts w:ascii="Times New Roman" w:eastAsia="Times New Roman" w:hAnsi="Times New Roman"/>
        </w:rPr>
      </w:pPr>
    </w:p>
    <w:sectPr w:rsidR="0059241D">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83C3F"/>
    <w:rsid w:val="0059241D"/>
    <w:rsid w:val="00983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1805</Words>
  <Characters>10292</Characters>
  <Application>Microsoft Office Word</Application>
  <DocSecurity>0</DocSecurity>
  <Lines>85</Lines>
  <Paragraphs>24</Paragraphs>
  <ScaleCrop>false</ScaleCrop>
  <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2017-01-04T12:15:00Z</dcterms:created>
  <dcterms:modified xsi:type="dcterms:W3CDTF">2017-01-04T12:15:00Z</dcterms:modified>
</cp:coreProperties>
</file>