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w:t>
      </w:r>
      <w:r>
        <w:t xml:space="preserve"> Respondents: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_______</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w:t>
      </w:r>
      <w:r>
        <w:t>is Hon'ble Tribunal.</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w:t>
      </w:r>
      <w:r>
        <w:t>iminatory and illegal actions of the respondents, the applicant seeks the indulgence of this Hon'ble Tribunal on the following grounds amongst others, which may be taken at the time of arguments, each one of which is without prejudice to and independent of</w:t>
      </w:r>
      <w:r>
        <w:t xml:space="preserve"> others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arbitrary, malafide, illegal, ultra vires, against the Articles 14 and 16 of the Constitution of India, dehors the rules and regulations and against the natural justice.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______</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w:t>
      </w:r>
      <w:r>
        <w:t xml:space="preserve"> That the instructions already exists in Handbook on Personnel Matters Vol-I, Chapter 16, page 543 and clause 16.29 providing that DPCs should meet at regular annual intervals for the preparation of selection list and where no such meeting is held in any y</w:t>
      </w:r>
      <w:r>
        <w:t>ear, the appointing authority should record a certificate that there were no vacancies to be filled during the year. Where, however, for reasons beyond control DPC could not be held in any year(s) even though the vacancies arise during that year (or years)</w:t>
      </w:r>
      <w:r>
        <w:t>,the first DPC that meets thereafter should follow the following procedure:-</w:t>
      </w:r>
    </w:p>
    <w:p w:rsidR="00000000" w:rsidRDefault="00D63D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(i) Determine the actual number of regular vacancies that arose in each of the previous year/years immediately and the actual number of regular vacancies proposed to be filled in </w:t>
      </w:r>
      <w:r>
        <w:t>the current year separately.</w:t>
      </w:r>
    </w:p>
    <w:p w:rsidR="00000000" w:rsidRDefault="00D63D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Consider in respect of each of the years those officials only who would be within the field of choice with reference to the vacancies of each year starting with the earliest year onwards.</w:t>
      </w:r>
    </w:p>
    <w:p w:rsidR="00000000" w:rsidRDefault="00D63D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(iii) Prepare a 'select list' for </w:t>
      </w:r>
      <w:r>
        <w:t>each year starting with the earliest year onwards.</w:t>
      </w:r>
    </w:p>
    <w:p w:rsidR="00000000" w:rsidRDefault="00D63D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(iv) Prepare a consolidated select list by placing the select list of earlier year above the one for the next year and so on."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applicant was legitimately expecting that the respondent departm</w:t>
      </w:r>
      <w:r>
        <w:t>ent while ordering the promotions to the next posts will adhere to the rules, instructions and law which lays that the posts will be filled up on the year to year basis and only those candidates will be considered against the vacancy of the particular year</w:t>
      </w:r>
      <w:r>
        <w:t xml:space="preserve"> in accordance with the rules applicable in that particular years who are in zone of consideration in that particular year.</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while ordering the promotions the seniority assigned to the applicant has totally been ignored. The very purpose of assigni</w:t>
      </w:r>
      <w:r>
        <w:t xml:space="preserve">ng the seniority has totally been ignored and kept in abeyance and the seniority thus has become illusory only.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respondents are estopped due to their own act, deed and conduct. The principle of the Promissory Estopple applies against the resp</w:t>
      </w:r>
      <w:r>
        <w:t>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is against the well settled principles of the law as laid down by the Hon'ble Supreme Court and this Hon'ble Tribunal in catena of cases.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therefore, prays that your Lordship be ple</w:t>
      </w:r>
      <w:r>
        <w:t>ased to issue an appropriate writ, orders or directions to grant the following reliefs in favour of the applicant in the interest of justice:-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 issued arbitrarily, malafide and illegally by the respondents;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w:t>
      </w:r>
      <w:r>
        <w:t>e respondents _____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for perusal by this Hon'ble Tribunal alongwith their reply;</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favour of </w:t>
      </w:r>
      <w:r>
        <w:t>the 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most respectfully prayed that during the pendency of this OA, the operation of the impugned order A-_______ may kindly </w:t>
      </w:r>
      <w:r>
        <w:t>be stayed.</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w:t>
      </w:r>
      <w:r>
        <w:t>ending with any Other Courts Etc:</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w:t>
      </w:r>
      <w:r>
        <w:t xml:space="preserve"> of Court Fees: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I, ______, do hereby verify that the contents of paras 1 to 12 of the OA </w:t>
      </w:r>
      <w:r>
        <w:t>are correct and true to the best of my knowledge and no part of it is false and nothing material has been concealed therein.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under :-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w:t>
      </w:r>
      <w:r>
        <w:t>s of paras 1 to 12 of the accompanying application are correct and true to the best of my knowledge.</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w:t>
      </w:r>
      <w:r>
        <w:t>thing material has been concealed therein.</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t>
            </w:r>
            <w:r>
              <w:t>ourt Fees</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D6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                              </w:t>
      </w:r>
      <w:r>
        <w:t xml:space="preserve">                               Through, Advocate</w:t>
      </w:r>
    </w:p>
    <w:p w:rsidR="00D63D7A" w:rsidRDefault="00D63D7A">
      <w:pPr>
        <w:pStyle w:val="Normal0"/>
        <w:rPr>
          <w:rFonts w:ascii="Times New Roman" w:eastAsia="Times New Roman" w:hAnsi="Times New Roman"/>
        </w:rPr>
      </w:pPr>
    </w:p>
    <w:sectPr w:rsidR="00D63D7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9241D"/>
    <w:rsid w:val="00D63D7A"/>
    <w:rsid w:val="00D9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2017-01-04T12:31:00Z</dcterms:created>
  <dcterms:modified xsi:type="dcterms:W3CDTF">2017-01-04T12:31:00Z</dcterms:modified>
</cp:coreProperties>
</file>