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D2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______of 2004</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w:t>
      </w:r>
      <w:r>
        <w:t xml:space="preserve"> in the Memo of Parties.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action of the respondents whereby they have regularised the services of the applicant against the post of ____ wef _____ despite the fact that the applicant has wor</w:t>
      </w:r>
      <w:r>
        <w:t xml:space="preserve">ked for more period on the post of _____ and is therefore entitled to be regularised on the post of ____ wef _____ when the applicant has completed 8 years of service required for regularisation. </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w:t>
      </w:r>
      <w:r>
        <w:t>ct matter of the order against which he wants redressal is within the jurisdiction of this Hon'ble Tribunal.</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 prescribed in Section 21 of the Administrative Tri</w:t>
      </w:r>
      <w:r>
        <w:t xml:space="preserve">bunals Act, 1985. </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has done his ____ matriculation in _____ (Annexure A-____) and possess the qualifications of _-__ (Annexure A-____).</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the applicant submits that he was initially engaged as daily wager</w:t>
      </w:r>
      <w:r>
        <w:t xml:space="preserve"> _____ wef _____ and ever since the applicant has put in 240 days service in each calender year as per Annexure A- </w:t>
      </w:r>
      <w:r>
        <w:lastRenderedPageBreak/>
        <w:t>____, and as well as the applicant has completed _____ years of service on _____ which is more than minimum 8 years of service which entitles</w:t>
      </w:r>
      <w:r>
        <w:t xml:space="preserve"> the applicant for regularisation of his service in accordance with Rules and the law settled by the Hon'ble Supreme Court. The applicant has become due for regularisation on the post of _____ wef _____.</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6.3 That _____</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_______That the respondent depart</w:t>
      </w:r>
      <w:r>
        <w:t xml:space="preserve">ment has given fictional and artificial breaks in the service of the applicant so as to deprive him from getting regularised. </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the respondent department has regularised the services of the similarly situated persons on completion of 8 years of ser</w:t>
      </w:r>
      <w:r>
        <w:t>vice and has discriminated against the applicant. ______</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6.6 _____That the applicant has made a representation dated ______ (Annexure A-_____) to the respondent department. </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6.7 That ______</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6.8 That feeling aggrieved by such an arbitrary, malafide,</w:t>
      </w:r>
      <w:r>
        <w:t xml:space="preserve"> discriminatory and illegal actions of the respondents, the applicant seeks the indulgence of this Hon'ble Tribunal on the following grounds amongst others, each one of which is without prejudice to and independent of others :-</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action</w:t>
      </w:r>
      <w:r>
        <w:t xml:space="preserve"> on the part of the respondents is arbitrary, malafide, illegal, ultra vires, against the Articles 14 and 16 of the Constitution of India, dehors the rules and regulations and against the natural justice.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That ______ </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since the applicant has w</w:t>
      </w:r>
      <w:r>
        <w:t>orked for such a long period on the post of _____, it gives legitimate and legal presumptions that the work being performed by the applicant is of permanent nature and it is incumbent upon the respondent department to regularise the applicant on the same p</w:t>
      </w:r>
      <w:r>
        <w:t>ost being fully eligible either against the vacant post which is existing in the respondent department or in the alternative create permanent post retrospectively from the date the applicant became eligible for regularisation.</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That even otherwise even </w:t>
      </w:r>
      <w:r>
        <w:t>as a daily waged worker, the applicant has discharged the same and similar duties as his regular counterpart. As such the applicant is entitled to be regularised from the due date with all the consequential benefits, ie; monetary as well as seniority etc.</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(e) That the respondents are estopped due to their own act, deed and conduct. The principle of the Promissory Estopple applies against the respondents.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the impugned order is against the well settled principles of the law as laid down by the Hon'bl</w:t>
      </w:r>
      <w:r>
        <w:t>e Supreme Court and this Hon'ble Tribunal in catena of cases.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reliefs in favour of the applicant</w:t>
      </w:r>
      <w:r>
        <w:t xml:space="preserve"> in the interest of justice:-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order/action of the respondent __ whereby the respondents have regularised the service of the applicant against the post of _____ wef _____ instead of on the post of _____ wef ______, being arbitrary, ma</w:t>
      </w:r>
      <w:r>
        <w:t>lafide and illegal;</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 to regularise the service of the applicant against the post of _____, wef _____ with all the consequential benefits and interest on the arrears @ 18% pa from the due date till the date of realisation;</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w:t>
      </w:r>
      <w:r>
        <w:t>t the respondents to produce all the relevant documents for perusal by this Hon'ble Tribunal;</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w:t>
      </w:r>
      <w:r>
        <w:t>LE APPLICANT AS IN DUTY BOUND, SHALL EVER PRAY.</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most respectfully prayed, that during the pendency of this OA the respondents be directed to ______ re-engage the services of the applicant.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w:t>
      </w:r>
      <w:r>
        <w:t>d:</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available to him except to approach this Hon'ble Tribunal.</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w:t>
      </w:r>
      <w:r>
        <w:t xml:space="preserve"> applicant further declares that the matter regarding which this application has been made, is not pending before any court of law or any other Authority or any other bench of this Hon'ble tribunal.</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11. Particulars of Court Fees: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Court fees worth Rs. 50/- </w:t>
      </w:r>
      <w:r>
        <w:t>is attached herewith.</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______</w:t>
      </w:r>
      <w:r>
        <w:t xml:space="preserve">                            </w:t>
      </w:r>
      <w:r>
        <w:t xml:space="preserve">                                     Through, Advocate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r>
        <w:rPr>
          <w:b/>
        </w:rPr>
        <w:t xml:space="preserve"> ______</w:t>
      </w:r>
      <w:r>
        <w:t>, do hereby verify that the contents of paras 1 to 12 of the OA are correct and true to the best of my knowledge and no part of it is false and nothing material has been conceale</w:t>
      </w:r>
      <w:r>
        <w:t>d therein.</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Verified here at Shimla this </w:t>
      </w:r>
      <w:r>
        <w:rPr>
          <w:b/>
        </w:rPr>
        <w:t>______</w:t>
      </w:r>
      <w:r>
        <w: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OA No.: </w:t>
      </w:r>
      <w:r>
        <w:rPr>
          <w:b/>
        </w:rPr>
        <w:t xml:space="preserve">______ </w:t>
      </w:r>
      <w:r>
        <w:t>of 2004</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r>
        <w:rPr>
          <w:b/>
        </w:rPr>
        <w:t xml:space="preserve"> ______</w:t>
      </w:r>
      <w:r>
        <w:t>,</w:t>
      </w:r>
      <w:r>
        <w:t xml:space="preserve"> do hereby solemnly, affirm and declare as under:- </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of my knowledge.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w:t>
      </w:r>
      <w:r>
        <w:t>er solemnly affirm and declare that this affidavit of mine is correct and true to the best of my knowledge and no part of it is false and nothing material has been concealed therein.</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Shimla this the </w:t>
      </w:r>
      <w:r>
        <w:rPr>
          <w:b/>
        </w:rPr>
        <w:t>______</w:t>
      </w:r>
      <w:r>
        <w: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Deponent </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w:t>
      </w:r>
      <w:r>
        <w:rPr>
          <w:b/>
        </w:rPr>
        <w:t>DMINISTRATIVE TRIBUNAL AT SHIMLA</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w:t>
      </w:r>
      <w:r>
        <w:rPr>
          <w:b/>
        </w:rPr>
        <w:t xml:space="preserve"> ______ </w:t>
      </w:r>
      <w:r>
        <w:t>of 2004</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Versus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A-____</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_________________________</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OFFICE ORDER</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w:t>
      </w:r>
      <w:r>
        <w:t>hri. ______ s/o Shri. ______ at present working on daily wages in Electrical Division No. _____ HPPWD ______ is hereby appointed as _____ in the pay scale of Rs. _____ on the terms specified below:-</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He will draw pay of Rs. _____ per month in the above s</w:t>
      </w:r>
      <w:r>
        <w:t>cale plus usual allowances sanctioned by the Govt. from time to time.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No traveling allowance will be paid to join the above appointment.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His services are liable to be terminated at any time by giving one month's notice from either side.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His appoin</w:t>
      </w:r>
      <w:r>
        <w:t>tment will be subject to the medical fitness from the Govt. Medical Officer.</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He should give declaration whether he has not more than one living wife.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He is liable to serve in the entire HPPWD and outside where the agency of the HPPWD may exist.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7. He</w:t>
      </w:r>
      <w:r>
        <w:t xml:space="preserve"> will be granted leave under the rules which are applicable to the temporary _____regular staff.</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He is required to produce a certificate of approved character from the Ist Class Magistrate or from two Gazetted Officers known to him at least from three y</w:t>
      </w:r>
      <w:r>
        <w:t>ears before he can be permitted to join the Department.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If any declaration given or information furnished by the candidate proves to be false or if the candidate is found to have willfully superseded any material information, he will render himself liab</w:t>
      </w:r>
      <w:r>
        <w:t>le to be removed from service and such other action as the Govt. ma deem fit.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If he is or has worked anywhere in any capacity should bring a clearance certificate from the authorities concerned before he can be permitted to join the appointment.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He</w:t>
      </w:r>
      <w:r>
        <w:t xml:space="preserve"> is required to produce a certificate to the effect that the bonafide 'HIMACHALI' from the Magistrate Ist class before he can be permitted to join the Department.</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He will be required to produce original certificate of qualifications and age before he c</w:t>
      </w:r>
      <w:r>
        <w:t>an be allowed to join the duty.</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His appointment to the post of subject to the further condition that he should have put in the minimum service of at least _____ years or more as on ______ on daily wages basis continuous with minimum 240 days in each ca</w:t>
      </w:r>
      <w:r>
        <w:t>lender year and also that he should be in the employment of this department on the date of issue of these orders. In case this proves to be incorrect/false on any subsequent verification at any stage, his services are liable to be terminated forthwith.</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w:t>
      </w:r>
      <w:r>
        <w:t xml:space="preserve"> If he accepts the offer on the terms and conditions mentioned above he should report to the Executive Engineer, Electrical Division No. _____ HPPWD _____ for duties and further posting in the section immediately but not later than -_____ failing which the</w:t>
      </w:r>
      <w:r>
        <w:t xml:space="preserve"> vacancy will be allotted elsewhere.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_______Superintending Engineer,</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Electrical Circle,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____________________</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Shri _______</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PW-SE-Elect-Apptt (DW)_ ______ dated _______</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Copy forwarded to:-</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 The Engineer-in-Chief, HPPWD, _____ for information with </w:t>
      </w:r>
      <w:r>
        <w:t>reference to his letter No: PWE-133-11/96-ES-II_____ dated ______</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Executive Engineer, Electrical Division No. _____, HPPWD ______ - for information and necessary action. He is advised to obtain a photostat copy of educational qualification and Techn</w:t>
      </w:r>
      <w:r>
        <w:t>ical qualification certificate from the above named official before joining and the same may be sent to this office.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_______Superintending Engineer,</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Electrical Circle,</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____________________</w:t>
      </w:r>
    </w:p>
    <w:p w:rsidR="00000000" w:rsidRDefault="00C01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Copy</w:t>
      </w:r>
    </w:p>
    <w:p w:rsidR="00C01CE0" w:rsidRDefault="00C01CE0">
      <w:pPr>
        <w:pStyle w:val="Normal0"/>
        <w:rPr>
          <w:rFonts w:ascii="Times New Roman" w:eastAsia="Times New Roman" w:hAnsi="Times New Roman"/>
        </w:rPr>
      </w:pPr>
    </w:p>
    <w:sectPr w:rsidR="00C01CE0">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D2C07"/>
    <w:rsid w:val="001D2C07"/>
    <w:rsid w:val="00C01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2017-01-04T12:39:00Z</dcterms:created>
  <dcterms:modified xsi:type="dcterms:W3CDTF">2017-01-04T12:39:00Z</dcterms:modified>
</cp:coreProperties>
</file>