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20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Review Petition No.: _____ in OA No.: _____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behalf of the respondent No. _____ to Review Petition under section 22 (3) (f) of Administrative Tribunal Act</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w:t>
      </w:r>
      <w:r>
        <w:t>pectfully Sheweth:</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SUBMISSIONS/OBJECTIONS:</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present Review Petition is not maintainable at all. The review petition is mis-conceived and the grounds taken in the review petition are patently beyond the scope of laid down law as well </w:t>
      </w:r>
      <w:r>
        <w:t>as the provisions for reviewing the order passed by this Hon'ble Tribunal on _____ under challenge.</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Review Petition is grossly time barred. </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without prejudice to above, ______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this para of Review </w:t>
      </w:r>
      <w:r>
        <w:t>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contents of this para of Review Petition are wrong and</w:t>
      </w:r>
      <w:r>
        <w:t xml:space="preserve">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w:t>
      </w:r>
      <w:r>
        <w:t>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contents of this p</w:t>
      </w:r>
      <w:r>
        <w:t>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the contents of this para of Review Petition are wrong and denied. 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It is therefore most respectfully prayed that the Review Petition deserves to be dismissed and may kindly be dismissed in the in</w:t>
      </w:r>
      <w:r>
        <w:t xml:space="preserve">terest of justice with cost. Such other orders as deemed fit and </w:t>
      </w:r>
      <w:r>
        <w:lastRenderedPageBreak/>
        <w:t>proper in the facts and circumstances of the case may kindly also be passed in favour of the replying respondent.</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Respondent No. ____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I,______, do hereby verify that the contents of paras 1 to ______ of the Preliminary Submissions/Objections and</w:t>
      </w:r>
      <w:r>
        <w:t xml:space="preserve"> the contents of paras 1 to _____ of reply on merit are correct and true to the best of my knowledge and belief and no part of it is false and nothing material has been concealed therein.</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Verified here at Shimla this ______. </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w:t>
      </w:r>
      <w:r>
        <w:rPr>
          <w:b/>
        </w:rPr>
        <w:t>NISTRATIVE TRIBUNAL AT SHIMLA</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Review Petition No.: _______ in OA No: ______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4" w:space="0" w:color="auto"/>
              <w:right w:val="single" w:sz="4" w:space="0" w:color="auto"/>
            </w:tcBorders>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260" w:type="dxa"/>
            <w:tcBorders>
              <w:top w:val="single" w:sz="8" w:space="0" w:color="auto"/>
              <w:left w:val="single" w:sz="4" w:space="0" w:color="auto"/>
              <w:bottom w:val="single" w:sz="4" w:space="0" w:color="auto"/>
              <w:right w:val="single" w:sz="4" w:space="0" w:color="auto"/>
            </w:tcBorders>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single" w:sz="4" w:space="0" w:color="auto"/>
              <w:bottom w:val="single" w:sz="4" w:space="0" w:color="auto"/>
              <w:right w:val="single" w:sz="8" w:space="0" w:color="auto"/>
            </w:tcBorders>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R-1 </w:t>
            </w:r>
          </w:p>
        </w:tc>
        <w:tc>
          <w:tcPr>
            <w:tcW w:w="30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R-2</w:t>
            </w:r>
          </w:p>
        </w:tc>
        <w:tc>
          <w:tcPr>
            <w:tcW w:w="30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R-3 </w:t>
            </w:r>
          </w:p>
        </w:tc>
        <w:tc>
          <w:tcPr>
            <w:tcW w:w="30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R-4</w:t>
            </w:r>
          </w:p>
        </w:tc>
        <w:tc>
          <w:tcPr>
            <w:tcW w:w="30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single" w:sz="4" w:space="0" w:color="auto"/>
              <w:left w:val="single" w:sz="4" w:space="0" w:color="auto"/>
              <w:bottom w:val="single" w:sz="8" w:space="0" w:color="auto"/>
              <w:right w:val="single" w:sz="4" w:space="0" w:color="auto"/>
            </w:tcBorders>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single" w:sz="4" w:space="0" w:color="auto"/>
              <w:left w:val="single" w:sz="4" w:space="0" w:color="auto"/>
              <w:bottom w:val="single" w:sz="8" w:space="0" w:color="auto"/>
              <w:right w:val="single" w:sz="8" w:space="0" w:color="auto"/>
            </w:tcBorders>
            <w:tcMar>
              <w:left w:w="108" w:type="dxa"/>
            </w:tcMar>
          </w:tcPr>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Replying Respondent No. ____</w:t>
      </w:r>
    </w:p>
    <w:p w:rsidR="00000000" w:rsidRDefault="0082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82431C" w:rsidRDefault="0082431C">
      <w:pPr>
        <w:pStyle w:val="Normal0"/>
        <w:rPr>
          <w:rFonts w:ascii="Times New Roman" w:eastAsia="Times New Roman" w:hAnsi="Times New Roman"/>
        </w:rPr>
      </w:pPr>
    </w:p>
    <w:sectPr w:rsidR="0082431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20234"/>
    <w:rsid w:val="0082431C"/>
    <w:rsid w:val="00C20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2017-01-04T10:29:00Z</dcterms:created>
  <dcterms:modified xsi:type="dcterms:W3CDTF">2017-01-04T10:29:00Z</dcterms:modified>
</cp:coreProperties>
</file>