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26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I</w:t>
      </w:r>
    </w:p>
    <w:p w:rsidR="00000000" w:rsidRDefault="00826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Test Certificate </w:t>
      </w:r>
      <w:proofErr w:type="gramStart"/>
      <w:r>
        <w:rPr>
          <w:b/>
        </w:rPr>
        <w:t>For</w:t>
      </w:r>
      <w:proofErr w:type="gramEnd"/>
      <w:r>
        <w:rPr>
          <w:b/>
        </w:rPr>
        <w:t xml:space="preserve"> Explosives</w:t>
      </w:r>
    </w:p>
    <w:p w:rsidR="00000000" w:rsidRDefault="00826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(See Rules 28 </w:t>
      </w:r>
      <w:proofErr w:type="gramStart"/>
      <w:r>
        <w:rPr>
          <w:b/>
        </w:rPr>
        <w:t>And</w:t>
      </w:r>
      <w:proofErr w:type="gramEnd"/>
      <w:r>
        <w:rPr>
          <w:b/>
        </w:rPr>
        <w:t xml:space="preserve"> 34)</w:t>
      </w:r>
    </w:p>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Certified that samples of the explosives of the description given below have been tested and have passed the test set forth in Sch. III as applicable to such explosive and in the case of explosi</w:t>
      </w:r>
      <w:r>
        <w:t xml:space="preserve">ves of the </w:t>
      </w:r>
      <w:proofErr w:type="spellStart"/>
      <w:r>
        <w:t>lst</w:t>
      </w:r>
      <w:proofErr w:type="spellEnd"/>
      <w:r>
        <w:t xml:space="preserve"> Division of 3rd (Nitro compound) or 4th (Chlorate Mixture) classes, that there are no signs of liquefaction or of excluded nitro-</w:t>
      </w:r>
      <w:proofErr w:type="spellStart"/>
      <w:r>
        <w:t>glycerine</w:t>
      </w:r>
      <w:proofErr w:type="spellEnd"/>
      <w:r>
        <w:t xml:space="preserve"> or liquid nitro-compound.</w:t>
      </w:r>
    </w:p>
    <w:tbl>
      <w:tblPr>
        <w:tblW w:w="0" w:type="auto"/>
        <w:tblInd w:w="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3" w:type="dxa"/>
          <w:right w:w="93" w:type="dxa"/>
        </w:tblCellMar>
        <w:tblLook w:val="0000"/>
      </w:tblPr>
      <w:tblGrid>
        <w:gridCol w:w="1480"/>
        <w:gridCol w:w="1488"/>
        <w:gridCol w:w="1471"/>
        <w:gridCol w:w="2206"/>
        <w:gridCol w:w="1545"/>
        <w:gridCol w:w="1140"/>
      </w:tblGrid>
      <w:tr w:rsidR="00000000">
        <w:tblPrEx>
          <w:tblCellMar>
            <w:top w:w="0" w:type="dxa"/>
            <w:bottom w:w="0" w:type="dxa"/>
          </w:tblCellMar>
        </w:tblPrEx>
        <w:tc>
          <w:tcPr>
            <w:tcW w:w="1480" w:type="dxa"/>
            <w:tcBorders>
              <w:top w:val="single" w:sz="6" w:space="0" w:color="auto"/>
              <w:left w:val="single" w:sz="6" w:space="0" w:color="auto"/>
              <w:bottom w:val="single" w:sz="6" w:space="0" w:color="auto"/>
              <w:right w:val="single" w:sz="6" w:space="0" w:color="auto"/>
            </w:tcBorders>
          </w:tcPr>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Name and address of importer* Consignor </w:t>
            </w:r>
          </w:p>
        </w:tc>
        <w:tc>
          <w:tcPr>
            <w:tcW w:w="1488" w:type="dxa"/>
            <w:tcBorders>
              <w:top w:val="single" w:sz="6" w:space="0" w:color="auto"/>
              <w:left w:val="single" w:sz="6" w:space="0" w:color="auto"/>
              <w:bottom w:val="single" w:sz="6" w:space="0" w:color="auto"/>
              <w:right w:val="single" w:sz="6" w:space="0" w:color="auto"/>
            </w:tcBorders>
          </w:tcPr>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Description of Explosives </w:t>
            </w:r>
          </w:p>
        </w:tc>
        <w:tc>
          <w:tcPr>
            <w:tcW w:w="1471" w:type="dxa"/>
            <w:tcBorders>
              <w:top w:val="single" w:sz="6" w:space="0" w:color="auto"/>
              <w:left w:val="single" w:sz="6" w:space="0" w:color="auto"/>
              <w:bottom w:val="single" w:sz="6" w:space="0" w:color="auto"/>
              <w:right w:val="single" w:sz="6" w:space="0" w:color="auto"/>
            </w:tcBorders>
          </w:tcPr>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Number o</w:t>
            </w:r>
            <w:r>
              <w:t>f packages</w:t>
            </w:r>
          </w:p>
        </w:tc>
        <w:tc>
          <w:tcPr>
            <w:tcW w:w="2206" w:type="dxa"/>
            <w:tcBorders>
              <w:top w:val="single" w:sz="6" w:space="0" w:color="auto"/>
              <w:left w:val="single" w:sz="6" w:space="0" w:color="auto"/>
              <w:bottom w:val="single" w:sz="6" w:space="0" w:color="auto"/>
              <w:right w:val="single" w:sz="6" w:space="0" w:color="auto"/>
            </w:tcBorders>
          </w:tcPr>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manufacture and batch number referred to in rule 9 (2)</w:t>
            </w:r>
          </w:p>
        </w:tc>
        <w:tc>
          <w:tcPr>
            <w:tcW w:w="1545" w:type="dxa"/>
            <w:tcBorders>
              <w:top w:val="single" w:sz="6" w:space="0" w:color="auto"/>
              <w:left w:val="single" w:sz="6" w:space="0" w:color="auto"/>
              <w:bottom w:val="single" w:sz="6" w:space="0" w:color="auto"/>
              <w:right w:val="single" w:sz="6" w:space="0" w:color="auto"/>
            </w:tcBorders>
          </w:tcPr>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Actual time taken in Heat Test for tint to appear </w:t>
            </w:r>
          </w:p>
        </w:tc>
        <w:tc>
          <w:tcPr>
            <w:tcW w:w="1140" w:type="dxa"/>
            <w:tcBorders>
              <w:top w:val="single" w:sz="6" w:space="0" w:color="auto"/>
              <w:left w:val="single" w:sz="6" w:space="0" w:color="auto"/>
              <w:bottom w:val="single" w:sz="6" w:space="0" w:color="auto"/>
              <w:right w:val="single" w:sz="6" w:space="0" w:color="auto"/>
            </w:tcBorders>
          </w:tcPr>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Remarks</w:t>
            </w:r>
          </w:p>
        </w:tc>
      </w:tr>
    </w:tbl>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This certificate is valid for twelve months only that is to say it expires on the ……. day of……………… 19</w:t>
      </w:r>
      <w:proofErr w:type="gramStart"/>
      <w:r>
        <w:t>..</w:t>
      </w:r>
      <w:proofErr w:type="gramEnd"/>
      <w:r>
        <w:t xml:space="preserve"> </w:t>
      </w:r>
      <w:proofErr w:type="gramStart"/>
      <w:r>
        <w:t>provided</w:t>
      </w:r>
      <w:proofErr w:type="gramEnd"/>
      <w:r>
        <w:t xml:space="preserve"> that in </w:t>
      </w:r>
      <w:r>
        <w:t>case of nitroglycerine compounds which are not used as propellants, it shall expire on the 31st day of July following.</w:t>
      </w:r>
    </w:p>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Signature of Testing Officer</w:t>
      </w:r>
    </w:p>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Place:                        </w:t>
      </w:r>
      <w:r>
        <w:t xml:space="preserve">                                                        Designation </w:t>
      </w:r>
    </w:p>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*Name of importer in case of import, and consignor in case of transport.</w:t>
      </w:r>
    </w:p>
    <w:p w:rsidR="00000000" w:rsidRDefault="00EE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EE7F09" w:rsidRDefault="00EE7F09">
      <w:pPr>
        <w:pStyle w:val="Normal0"/>
        <w:rPr>
          <w:rFonts w:ascii="Times New Roman" w:eastAsia="Times New Roman" w:hAnsi="Times New Roman"/>
        </w:rPr>
      </w:pPr>
    </w:p>
    <w:sectPr w:rsidR="00EE7F0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26B95"/>
    <w:rsid w:val="00826B95"/>
    <w:rsid w:val="00EE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2017-01-17T09:04:00Z</dcterms:created>
  <dcterms:modified xsi:type="dcterms:W3CDTF">2017-01-17T09:04:00Z</dcterms:modified>
</cp:coreProperties>
</file>