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56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Of Ld </w:t>
      </w:r>
      <w:proofErr w:type="spellStart"/>
      <w:r>
        <w:rPr>
          <w:b/>
        </w:rPr>
        <w:t>Distt</w:t>
      </w:r>
      <w:proofErr w:type="spellEnd"/>
      <w:r>
        <w:rPr>
          <w:b/>
        </w:rPr>
        <w:t xml:space="preserve"> Judge </w:t>
      </w:r>
      <w:proofErr w:type="spellStart"/>
      <w:r>
        <w:rPr>
          <w:b/>
        </w:rPr>
        <w:t>Shimla</w:t>
      </w:r>
      <w:proofErr w:type="spellEnd"/>
    </w:p>
    <w:p w:rsidR="00000000" w:rsidRDefault="00A37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37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</w:t>
      </w:r>
    </w:p>
    <w:p w:rsidR="00000000" w:rsidRDefault="00A37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Plaintiff/Applicant</w:t>
      </w:r>
    </w:p>
    <w:p w:rsidR="00000000" w:rsidRDefault="00A37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A37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Defendants/Non-applicants</w:t>
      </w:r>
    </w:p>
    <w:p w:rsidR="00000000" w:rsidRDefault="00A37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under Section 24 of CPC read with Section 151 of CPC for transfer of case from the </w:t>
      </w:r>
      <w:proofErr w:type="gramStart"/>
      <w:r>
        <w:t>ld</w:t>
      </w:r>
      <w:proofErr w:type="gramEnd"/>
      <w:r>
        <w:t xml:space="preserve"> court of Sub-Judge to the court of Ld.</w:t>
      </w:r>
    </w:p>
    <w:p w:rsidR="00000000" w:rsidRDefault="00A37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</w:t>
      </w:r>
      <w:r>
        <w:t xml:space="preserve">lly </w:t>
      </w:r>
      <w:proofErr w:type="spellStart"/>
      <w:r>
        <w:t>Sheweth</w:t>
      </w:r>
      <w:proofErr w:type="spellEnd"/>
      <w:r>
        <w:t>:-</w:t>
      </w:r>
    </w:p>
    <w:p w:rsidR="00A37994" w:rsidRDefault="00A37994">
      <w:pPr>
        <w:pStyle w:val="Normal0"/>
        <w:rPr>
          <w:rFonts w:ascii="Times New Roman" w:eastAsia="Times New Roman" w:hAnsi="Times New Roman"/>
        </w:rPr>
      </w:pPr>
    </w:p>
    <w:sectPr w:rsidR="00A37994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5647D"/>
    <w:rsid w:val="00A37994"/>
    <w:rsid w:val="00B5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2016-12-29T08:35:00Z</dcterms:created>
  <dcterms:modified xsi:type="dcterms:W3CDTF">2016-12-29T08:35:00Z</dcterms:modified>
</cp:coreProperties>
</file>