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321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 xml:space="preserve">Trust Deed </w:t>
      </w:r>
      <w:proofErr w:type="gramStart"/>
      <w:r>
        <w:rPr>
          <w:b/>
        </w:rPr>
        <w:t>For</w:t>
      </w:r>
      <w:proofErr w:type="gramEnd"/>
      <w:r>
        <w:rPr>
          <w:b/>
        </w:rPr>
        <w:t xml:space="preserve"> Charitable Objects</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rPr>
        <w:t> </w:t>
      </w:r>
      <w:r>
        <w:rPr>
          <w:rStyle w:val="Strong"/>
          <w:b w:val="0"/>
        </w:rPr>
        <w:t>THIS TRUST DEED</w:t>
      </w:r>
      <w:r>
        <w:t xml:space="preserve"> is created </w:t>
      </w:r>
      <w:r>
        <w:rPr>
          <w:rStyle w:val="Strong"/>
          <w:b w:val="0"/>
        </w:rPr>
        <w:t>between</w:t>
      </w:r>
      <w:r>
        <w:t xml:space="preserve"> Sh.______________ s/o Sh. _____________r/o _________________ hereinafter referred to as "the author" of the one part</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AND</w:t>
      </w:r>
      <w:r>
        <w:rPr>
          <w:b/>
        </w:rPr>
        <w:t xml:space="preserve"> </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roofErr w:type="gramStart"/>
      <w:r>
        <w:t>Sh. __________________, Sh. __________________, and Sh.________</w:t>
      </w:r>
      <w:r>
        <w:t>_______ (hereinafter referred to as "the trustees" which expression shall include the trustee or trustees for the time being) of the other part.</w:t>
      </w:r>
      <w:proofErr w:type="gramEnd"/>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author being owner and being in complete possession of the immovable property having no. ______</w:t>
      </w:r>
      <w:r>
        <w:t>_, more specifically stated in the Schedule I enclosed hereto and such other movable property as stated in the Schedule II enclosed hereto which being his self acquired property and he has full disposing power on it under Hindu law;</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author intends t</w:t>
      </w:r>
      <w:r>
        <w:t xml:space="preserve">o gift said properties valuing at Rs. _________ for such donation purposes as stated herein after. </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3. The trustees have consented to become owner of said properties/assets for effecting he </w:t>
      </w:r>
      <w:proofErr w:type="gramStart"/>
      <w:r>
        <w:t>wishes</w:t>
      </w:r>
      <w:proofErr w:type="gramEnd"/>
      <w:r>
        <w:t xml:space="preserve"> of the author.</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THIS DEED WITNESSES AS FOLLOWS:</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s</w:t>
      </w:r>
      <w:r>
        <w:t>aid Trust shall be named as _____________________</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Objects of the Trust shall be giving financial assistance:</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w:t>
      </w:r>
      <w:proofErr w:type="spellStart"/>
      <w:r>
        <w:t>i</w:t>
      </w:r>
      <w:proofErr w:type="spellEnd"/>
      <w:r>
        <w:t xml:space="preserve">) </w:t>
      </w:r>
      <w:proofErr w:type="gramStart"/>
      <w:r>
        <w:t>to</w:t>
      </w:r>
      <w:proofErr w:type="gramEnd"/>
      <w:r>
        <w:t xml:space="preserve"> needy and poor people ,widows for enabling them earning their bread.</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(ii) For students of poor studies. </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(iii) </w:t>
      </w:r>
      <w:proofErr w:type="gramStart"/>
      <w:r>
        <w:t>to</w:t>
      </w:r>
      <w:proofErr w:type="gramEnd"/>
      <w:r>
        <w:t xml:space="preserve"> persons in distress</w:t>
      </w:r>
      <w:r>
        <w:t xml:space="preserve">, due to floods/earthquakes/other acts of God, </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proofErr w:type="gramStart"/>
      <w:r>
        <w:t>(iv) Commonly</w:t>
      </w:r>
      <w:proofErr w:type="gramEnd"/>
      <w:r>
        <w:t xml:space="preserve"> to hospitals, educational Schools and other charitable institutions.</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3. On life time of Author and capable of performance, he shall be </w:t>
      </w:r>
      <w:proofErr w:type="gramStart"/>
      <w:r>
        <w:t>a trustees</w:t>
      </w:r>
      <w:proofErr w:type="gramEnd"/>
      <w:r>
        <w:t xml:space="preserve"> and shall exercise, conjointly with other truste</w:t>
      </w:r>
      <w:r>
        <w:t xml:space="preserve">es, the powers in applying/spending the trust fund for the purposes as stated before. The majority of the trustees will decided matter </w:t>
      </w:r>
      <w:proofErr w:type="gramStart"/>
      <w:r>
        <w:t>relating  trust</w:t>
      </w:r>
      <w:proofErr w:type="gramEnd"/>
      <w:r>
        <w:t>.</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trustees shall ensure for spending purposes of the trust stated as before only by income by and o</w:t>
      </w:r>
      <w:r>
        <w:t>ut of corpus of Trust Fund.</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5. The Trustees shall keep proper accounts of all amounts received/disbursed due to purposes of the trust stated as before. The trustees shall get accounts audited by a Chartered Accountant, per the enactments of the Income Tax </w:t>
      </w:r>
      <w:r>
        <w:t>Act.</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6. If any trustees dies or  resigns or become incapable or otherwise, and vacancy falls due to that, founder shall appoint other trustee in filling up the vacancy and if the founder is dead, the remaining trustees shall make the appointment.</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7. If, at</w:t>
      </w:r>
      <w:r>
        <w:t xml:space="preserve"> any moment, net proceeds coming from the properties/assets of the trust </w:t>
      </w:r>
      <w:proofErr w:type="spellStart"/>
      <w:r>
        <w:t>exceds</w:t>
      </w:r>
      <w:proofErr w:type="spellEnd"/>
      <w:r>
        <w:t xml:space="preserve"> the expenditure incurred due to purposes of trust stated here in before, the Trustees shall be empowered in investing such surplus funds in such securities/bonds as given in Se</w:t>
      </w:r>
      <w:r>
        <w:t xml:space="preserve">ction 20 of the Indian Trust Act. </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8. The trust fund, and the corpus and the income there from, shall not be used for any other object excepting those for which trust has been made.</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hereunto have signed this deed </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Date</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Plac</w:t>
      </w:r>
      <w:r>
        <w:t>e.</w:t>
      </w:r>
    </w:p>
    <w:p w:rsidR="00000000" w:rsidRDefault="00774A22">
      <w:pPr>
        <w:pStyle w:val="NormalWeb"/>
        <w:tabs>
          <w:tab w:val="left" w:pos="28"/>
          <w:tab w:val="left" w:pos="442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line="360" w:lineRule="auto"/>
        <w:ind w:left="170"/>
      </w:pPr>
      <w:r>
        <w:rPr>
          <w:b/>
        </w:rPr>
        <w:t>Witness</w:t>
      </w:r>
      <w:r>
        <w:tab/>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Founder</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w:t>
      </w:r>
      <w:r>
        <w:tab/>
        <w:t xml:space="preserve">                                                  The Trustee</w:t>
      </w:r>
    </w:p>
    <w:p w:rsidR="00000000" w:rsidRDefault="00774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74A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774A22" w:rsidRDefault="00774A22">
      <w:pPr>
        <w:pStyle w:val="Normal0"/>
        <w:rPr>
          <w:rFonts w:ascii="Times New Roman" w:eastAsia="Times New Roman" w:hAnsi="Times New Roman"/>
        </w:rPr>
      </w:pPr>
    </w:p>
    <w:sectPr w:rsidR="00774A2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321A7"/>
    <w:rsid w:val="00774A22"/>
    <w:rsid w:val="00B32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2017-01-05T05:48:00Z</dcterms:created>
  <dcterms:modified xsi:type="dcterms:W3CDTF">2017-01-05T05:48:00Z</dcterms:modified>
</cp:coreProperties>
</file>