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D270C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Use </w:t>
      </w:r>
      <w:proofErr w:type="gramStart"/>
      <w:r w:rsidR="003A4397">
        <w:rPr>
          <w:rFonts w:ascii="Times New Roman" w:eastAsia="Times New Roman" w:hAnsi="Times New Roman"/>
          <w:b/>
          <w:sz w:val="24"/>
        </w:rPr>
        <w:t>And</w:t>
      </w:r>
      <w:proofErr w:type="gramEnd"/>
      <w:r w:rsidR="003A439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Occupation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1D270C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1D270C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A.B., the above-named pla</w:t>
      </w:r>
      <w:r>
        <w:rPr>
          <w:rFonts w:ascii="Times New Roman" w:eastAsia="Times New Roman" w:hAnsi="Times New Roman"/>
          <w:sz w:val="24"/>
        </w:rPr>
        <w:t>intiff, executor of the will of X. Y., deceased, states as follows:-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That the defendant occupied the [house No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... ..,</w:t>
      </w:r>
      <w:proofErr w:type="gramEnd"/>
      <w:r>
        <w:rPr>
          <w:rFonts w:ascii="Times New Roman" w:eastAsia="Times New Roman" w:hAnsi="Times New Roman"/>
          <w:sz w:val="24"/>
        </w:rPr>
        <w:t xml:space="preserve"> street], by permission of the said X. Y., from the ...... day of... 19 ... , until the day of ...... 19 ... , and no agreement was ma</w:t>
      </w:r>
      <w:r>
        <w:rPr>
          <w:rFonts w:ascii="Times New Roman" w:eastAsia="Times New Roman" w:hAnsi="Times New Roman"/>
          <w:sz w:val="24"/>
        </w:rPr>
        <w:t>de as to payment for the use of the said premises.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That the use of the said premises for the </w:t>
      </w:r>
      <w:proofErr w:type="spellStart"/>
      <w:r>
        <w:rPr>
          <w:rFonts w:ascii="Times New Roman" w:eastAsia="Times New Roman" w:hAnsi="Times New Roman"/>
          <w:sz w:val="24"/>
        </w:rPr>
        <w:t>said</w:t>
      </w:r>
      <w:proofErr w:type="spellEnd"/>
      <w:r>
        <w:rPr>
          <w:rFonts w:ascii="Times New Roman" w:eastAsia="Times New Roman" w:hAnsi="Times New Roman"/>
          <w:sz w:val="24"/>
        </w:rPr>
        <w:t xml:space="preserve"> period was reasonably worth... rupees.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The defendant has not paid the money. 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. Facts showing when the cause of action arose and that the Court </w:t>
      </w:r>
      <w:r>
        <w:rPr>
          <w:rFonts w:ascii="Times New Roman" w:eastAsia="Times New Roman" w:hAnsi="Times New Roman"/>
          <w:sz w:val="24"/>
        </w:rPr>
        <w:t>has jurisdiction.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ii. The value of the subject-matter of the suit for the purpose of jurisdiction is ................rupees and for the purpose of court-fees </w:t>
      </w:r>
      <w:proofErr w:type="gramStart"/>
      <w:r>
        <w:rPr>
          <w:rFonts w:ascii="Times New Roman" w:eastAsia="Times New Roman" w:hAnsi="Times New Roman"/>
          <w:sz w:val="24"/>
        </w:rPr>
        <w:t>is ................rupees</w:t>
      </w:r>
      <w:proofErr w:type="gramEnd"/>
      <w:r>
        <w:rPr>
          <w:rFonts w:ascii="Times New Roman" w:eastAsia="Times New Roman" w:hAnsi="Times New Roman"/>
          <w:sz w:val="24"/>
        </w:rPr>
        <w:t>]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The plaintiff as executor of X. Y., claims (Relief claimed].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>ated :</w:t>
      </w:r>
      <w:proofErr w:type="gramEnd"/>
    </w:p>
    <w:p w:rsidR="00000000" w:rsidRDefault="001D270C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                                           Plaintiff </w:t>
      </w:r>
    </w:p>
    <w:p w:rsidR="00000000" w:rsidRDefault="001D270C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1D270C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 I, ______, do hereby verify that the cont</w:t>
      </w:r>
      <w:r>
        <w:rPr>
          <w:rFonts w:ascii="Times New Roman" w:eastAsia="Times New Roman" w:hAnsi="Times New Roman"/>
          <w:sz w:val="24"/>
        </w:rPr>
        <w:t xml:space="preserve">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 been concealed therein.</w:t>
      </w:r>
    </w:p>
    <w:p w:rsidR="00000000" w:rsidRDefault="001D270C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</w:t>
      </w:r>
      <w:r>
        <w:rPr>
          <w:rFonts w:ascii="Times New Roman" w:eastAsia="Times New Roman" w:hAnsi="Times New Roman"/>
          <w:sz w:val="24"/>
        </w:rPr>
        <w:t xml:space="preserve">                       Plaintiff 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1D270C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1D270C" w:rsidRDefault="001D270C">
      <w:pPr>
        <w:pStyle w:val="BODY"/>
        <w:rPr>
          <w:rFonts w:ascii="Times New Roman" w:eastAsia="Times New Roman" w:hAnsi="Times New Roman"/>
          <w:sz w:val="24"/>
        </w:rPr>
      </w:pPr>
    </w:p>
    <w:sectPr w:rsidR="001D270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A4397"/>
    <w:rsid w:val="001D270C"/>
    <w:rsid w:val="003A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2016-12-28T10:12:00Z</dcterms:created>
  <dcterms:modified xsi:type="dcterms:W3CDTF">2016-12-28T10:12:00Z</dcterms:modified>
</cp:coreProperties>
</file>