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D3" w:rsidRPr="00D140D3" w:rsidRDefault="00D140D3" w:rsidP="00D140D3">
      <w:pPr>
        <w:spacing w:after="0"/>
        <w:ind w:left="360"/>
        <w:jc w:val="center"/>
        <w:rPr>
          <w:rFonts w:asciiTheme="majorHAnsi" w:hAnsiTheme="majorHAnsi" w:cs="Times New Roman"/>
          <w:b/>
          <w:bCs/>
          <w:sz w:val="32"/>
          <w:szCs w:val="32"/>
          <w:u w:val="single"/>
        </w:rPr>
      </w:pPr>
      <w:r w:rsidRPr="00D140D3">
        <w:rPr>
          <w:rFonts w:asciiTheme="majorHAnsi" w:hAnsiTheme="majorHAnsi" w:cs="Times New Roman"/>
          <w:b/>
          <w:bCs/>
          <w:sz w:val="32"/>
          <w:szCs w:val="32"/>
          <w:u w:val="single"/>
        </w:rPr>
        <w:t>Sexual Harassment</w:t>
      </w:r>
    </w:p>
    <w:p w:rsidR="00D140D3" w:rsidRPr="00AC4269" w:rsidRDefault="00D140D3" w:rsidP="00D140D3">
      <w:pPr>
        <w:spacing w:after="0"/>
        <w:jc w:val="both"/>
        <w:rPr>
          <w:rFonts w:asciiTheme="majorHAnsi" w:hAnsiTheme="majorHAnsi" w:cs="Times New Roman"/>
          <w:b/>
          <w:bCs/>
          <w:sz w:val="32"/>
          <w:szCs w:val="32"/>
          <w:u w:val="single"/>
        </w:rPr>
      </w:pPr>
    </w:p>
    <w:p w:rsidR="00D140D3" w:rsidRPr="00AC4269" w:rsidRDefault="00D140D3" w:rsidP="00D140D3">
      <w:pPr>
        <w:pStyle w:val="ListParagraph"/>
        <w:numPr>
          <w:ilvl w:val="0"/>
          <w:numId w:val="1"/>
        </w:numPr>
        <w:spacing w:after="0"/>
        <w:jc w:val="both"/>
        <w:rPr>
          <w:rFonts w:asciiTheme="majorHAnsi" w:hAnsiTheme="majorHAnsi" w:cstheme="minorHAnsi"/>
          <w:b/>
          <w:bCs/>
          <w:sz w:val="32"/>
          <w:szCs w:val="32"/>
        </w:rPr>
      </w:pPr>
      <w:r w:rsidRPr="00AC4269">
        <w:rPr>
          <w:rFonts w:asciiTheme="majorHAnsi" w:hAnsiTheme="majorHAnsi" w:cs="Calibri"/>
          <w:b/>
          <w:bCs/>
          <w:i/>
          <w:iCs/>
          <w:sz w:val="32"/>
          <w:szCs w:val="32"/>
        </w:rPr>
        <w:t>Purpose</w:t>
      </w:r>
      <w:r w:rsidRPr="00AC4269">
        <w:rPr>
          <w:rFonts w:asciiTheme="majorHAnsi" w:hAnsiTheme="majorHAnsi" w:cstheme="minorHAnsi"/>
          <w:b/>
          <w:bCs/>
          <w:sz w:val="32"/>
          <w:szCs w:val="32"/>
        </w:rPr>
        <w:t xml:space="preserve"> : </w:t>
      </w:r>
    </w:p>
    <w:p w:rsidR="00D140D3" w:rsidRPr="00AC4269" w:rsidRDefault="00D140D3" w:rsidP="00D140D3">
      <w:pPr>
        <w:pStyle w:val="ListParagraph"/>
        <w:spacing w:after="0"/>
        <w:jc w:val="both"/>
        <w:rPr>
          <w:rFonts w:asciiTheme="majorHAnsi" w:hAnsiTheme="majorHAnsi"/>
          <w:color w:val="333333"/>
          <w:sz w:val="24"/>
          <w:szCs w:val="12"/>
          <w:shd w:val="clear" w:color="auto" w:fill="FFFFFF"/>
        </w:rPr>
      </w:pPr>
      <w:r w:rsidRPr="00AC4269">
        <w:rPr>
          <w:rFonts w:asciiTheme="majorHAnsi" w:hAnsiTheme="majorHAnsi"/>
          <w:color w:val="333333"/>
          <w:sz w:val="24"/>
          <w:szCs w:val="12"/>
          <w:shd w:val="clear" w:color="auto" w:fill="FFFFFF"/>
        </w:rPr>
        <w:t xml:space="preserve">To Protect </w:t>
      </w:r>
      <w:proofErr w:type="spellStart"/>
      <w:r w:rsidRPr="00AC4269">
        <w:rPr>
          <w:rFonts w:asciiTheme="majorHAnsi" w:hAnsiTheme="majorHAnsi"/>
          <w:color w:val="333333"/>
          <w:sz w:val="24"/>
          <w:szCs w:val="12"/>
          <w:shd w:val="clear" w:color="auto" w:fill="FFFFFF"/>
        </w:rPr>
        <w:t>Womens</w:t>
      </w:r>
      <w:proofErr w:type="spellEnd"/>
      <w:r w:rsidRPr="00AC4269">
        <w:rPr>
          <w:rFonts w:asciiTheme="majorHAnsi" w:hAnsiTheme="majorHAnsi"/>
          <w:color w:val="333333"/>
          <w:sz w:val="24"/>
          <w:szCs w:val="12"/>
          <w:shd w:val="clear" w:color="auto" w:fill="FFFFFF"/>
        </w:rPr>
        <w:t xml:space="preserve"> from unwelcome Sexual </w:t>
      </w:r>
      <w:proofErr w:type="spellStart"/>
      <w:r w:rsidRPr="00AC4269">
        <w:rPr>
          <w:rFonts w:asciiTheme="majorHAnsi" w:hAnsiTheme="majorHAnsi"/>
          <w:color w:val="333333"/>
          <w:sz w:val="24"/>
          <w:szCs w:val="12"/>
          <w:shd w:val="clear" w:color="auto" w:fill="FFFFFF"/>
        </w:rPr>
        <w:t>Behaviour</w:t>
      </w:r>
      <w:proofErr w:type="spellEnd"/>
      <w:r w:rsidRPr="00AC4269">
        <w:rPr>
          <w:rFonts w:asciiTheme="majorHAnsi" w:hAnsiTheme="majorHAnsi"/>
          <w:color w:val="333333"/>
          <w:sz w:val="24"/>
          <w:szCs w:val="12"/>
          <w:shd w:val="clear" w:color="auto" w:fill="FFFFFF"/>
        </w:rPr>
        <w:t xml:space="preserve"> whether physical, verbal or written, </w:t>
      </w:r>
      <w:proofErr w:type="gramStart"/>
      <w:r w:rsidRPr="00AC4269">
        <w:rPr>
          <w:rFonts w:asciiTheme="majorHAnsi" w:hAnsiTheme="majorHAnsi"/>
          <w:color w:val="333333"/>
          <w:sz w:val="24"/>
          <w:szCs w:val="12"/>
          <w:shd w:val="clear" w:color="auto" w:fill="FFFFFF"/>
        </w:rPr>
        <w:t>which makes the Women’s Offended, Humiliated or Intimidated.</w:t>
      </w:r>
      <w:proofErr w:type="gramEnd"/>
    </w:p>
    <w:p w:rsidR="00D140D3" w:rsidRPr="00AC4269" w:rsidRDefault="00D140D3" w:rsidP="00D140D3">
      <w:pPr>
        <w:pStyle w:val="ListParagraph"/>
        <w:spacing w:after="0"/>
        <w:jc w:val="both"/>
        <w:rPr>
          <w:rFonts w:asciiTheme="majorHAnsi" w:hAnsiTheme="majorHAnsi"/>
          <w:color w:val="333333"/>
          <w:sz w:val="16"/>
          <w:szCs w:val="12"/>
          <w:shd w:val="clear" w:color="auto" w:fill="FFFFFF"/>
        </w:rPr>
      </w:pPr>
    </w:p>
    <w:p w:rsidR="00D140D3" w:rsidRPr="00AC4269" w:rsidRDefault="00D140D3" w:rsidP="00D140D3">
      <w:pPr>
        <w:pStyle w:val="ListParagraph"/>
        <w:spacing w:after="0"/>
        <w:jc w:val="both"/>
        <w:rPr>
          <w:rFonts w:asciiTheme="majorHAnsi" w:hAnsiTheme="majorHAnsi"/>
          <w:color w:val="333333"/>
          <w:sz w:val="16"/>
          <w:szCs w:val="12"/>
          <w:shd w:val="clear" w:color="auto" w:fill="FFFFFF"/>
        </w:rPr>
      </w:pPr>
      <w:r w:rsidRPr="00AC4269">
        <w:rPr>
          <w:rFonts w:asciiTheme="majorHAnsi" w:hAnsiTheme="majorHAnsi"/>
          <w:color w:val="333333"/>
          <w:sz w:val="16"/>
          <w:szCs w:val="12"/>
          <w:shd w:val="clear" w:color="auto" w:fill="FFFFFF"/>
        </w:rPr>
        <w:t> </w:t>
      </w:r>
    </w:p>
    <w:p w:rsidR="00D140D3" w:rsidRPr="00AC4269" w:rsidRDefault="00D140D3" w:rsidP="00D140D3">
      <w:pPr>
        <w:pStyle w:val="ListParagraph"/>
        <w:numPr>
          <w:ilvl w:val="0"/>
          <w:numId w:val="1"/>
        </w:numPr>
        <w:spacing w:after="0"/>
        <w:jc w:val="both"/>
        <w:rPr>
          <w:rFonts w:asciiTheme="majorHAnsi" w:hAnsiTheme="majorHAnsi" w:cstheme="minorHAnsi"/>
          <w:b/>
          <w:bCs/>
          <w:sz w:val="32"/>
          <w:szCs w:val="32"/>
        </w:rPr>
      </w:pPr>
      <w:r w:rsidRPr="00AC4269">
        <w:rPr>
          <w:rFonts w:asciiTheme="majorHAnsi" w:hAnsiTheme="majorHAnsi" w:cs="Calibri"/>
          <w:b/>
          <w:bCs/>
          <w:i/>
          <w:iCs/>
          <w:sz w:val="32"/>
          <w:szCs w:val="32"/>
        </w:rPr>
        <w:t xml:space="preserve">Area of Application of Law </w:t>
      </w:r>
      <w:r w:rsidRPr="00AC4269">
        <w:rPr>
          <w:rFonts w:asciiTheme="majorHAnsi" w:hAnsiTheme="majorHAnsi" w:cstheme="minorHAnsi"/>
          <w:b/>
          <w:bCs/>
          <w:sz w:val="32"/>
          <w:szCs w:val="32"/>
        </w:rPr>
        <w:t>:</w:t>
      </w:r>
    </w:p>
    <w:p w:rsidR="00D140D3" w:rsidRPr="00552DEF" w:rsidRDefault="00D140D3" w:rsidP="00D140D3">
      <w:pPr>
        <w:pStyle w:val="ListParagraph"/>
        <w:numPr>
          <w:ilvl w:val="0"/>
          <w:numId w:val="4"/>
        </w:numPr>
        <w:spacing w:after="0"/>
        <w:ind w:left="720"/>
        <w:jc w:val="both"/>
        <w:rPr>
          <w:rFonts w:asciiTheme="majorHAnsi" w:hAnsiTheme="majorHAnsi" w:cstheme="minorHAnsi"/>
          <w:b/>
          <w:bCs/>
          <w:sz w:val="21"/>
          <w:szCs w:val="21"/>
        </w:rPr>
      </w:pPr>
      <w:r w:rsidRPr="00552DEF">
        <w:rPr>
          <w:rFonts w:asciiTheme="majorHAnsi" w:hAnsiTheme="majorHAnsi"/>
          <w:color w:val="333333"/>
          <w:sz w:val="21"/>
          <w:szCs w:val="21"/>
          <w:shd w:val="clear" w:color="auto" w:fill="FFFFFF"/>
        </w:rPr>
        <w:t>The complaint against the Sexual Harassment</w:t>
      </w:r>
      <w:r w:rsidRPr="00552DEF">
        <w:rPr>
          <w:rFonts w:asciiTheme="majorHAnsi" w:eastAsia="Times New Roman" w:hAnsiTheme="majorHAnsi" w:cs="Times New Roman"/>
          <w:color w:val="333333"/>
          <w:sz w:val="21"/>
          <w:szCs w:val="21"/>
          <w:lang w:bidi="hi-IN"/>
        </w:rPr>
        <w:t xml:space="preserve"> can be filled to the internal or local complaint committee within the 03 months of the incident or within 03 months from the last date of the incidents.</w:t>
      </w:r>
    </w:p>
    <w:p w:rsidR="00D140D3" w:rsidRPr="00552DEF" w:rsidRDefault="00D140D3" w:rsidP="00D140D3">
      <w:pPr>
        <w:pStyle w:val="ListParagraph"/>
        <w:numPr>
          <w:ilvl w:val="0"/>
          <w:numId w:val="3"/>
        </w:numPr>
        <w:spacing w:before="100" w:beforeAutospacing="1" w:after="0"/>
        <w:ind w:left="720"/>
        <w:jc w:val="both"/>
        <w:rPr>
          <w:rFonts w:asciiTheme="majorHAnsi" w:hAnsiTheme="majorHAnsi" w:cstheme="minorHAnsi"/>
          <w:b/>
          <w:bCs/>
          <w:sz w:val="21"/>
          <w:szCs w:val="21"/>
        </w:rPr>
      </w:pPr>
      <w:r w:rsidRPr="00552DEF">
        <w:rPr>
          <w:rFonts w:asciiTheme="majorHAnsi" w:hAnsiTheme="majorHAnsi"/>
          <w:color w:val="333333"/>
          <w:sz w:val="21"/>
          <w:szCs w:val="21"/>
          <w:shd w:val="clear" w:color="auto" w:fill="FFFFFF"/>
        </w:rPr>
        <w:t xml:space="preserve">You can Filled a FIR (First Information Report) under section 154 of </w:t>
      </w:r>
      <w:r w:rsidRPr="00552DEF">
        <w:rPr>
          <w:rFonts w:asciiTheme="majorHAnsi" w:eastAsia="Times New Roman" w:hAnsiTheme="majorHAnsi" w:cs="Times New Roman"/>
          <w:i/>
          <w:iCs/>
          <w:sz w:val="21"/>
          <w:szCs w:val="21"/>
          <w:lang w:bidi="hi-IN"/>
        </w:rPr>
        <w:t>Code of Criminal Procedure, 1973, or</w:t>
      </w:r>
    </w:p>
    <w:p w:rsidR="00D140D3" w:rsidRPr="00552DEF" w:rsidRDefault="00D140D3" w:rsidP="00D140D3">
      <w:pPr>
        <w:pStyle w:val="ListParagraph"/>
        <w:numPr>
          <w:ilvl w:val="0"/>
          <w:numId w:val="3"/>
        </w:numPr>
        <w:spacing w:before="100" w:beforeAutospacing="1" w:after="0"/>
        <w:ind w:left="720"/>
        <w:jc w:val="both"/>
        <w:rPr>
          <w:rFonts w:asciiTheme="majorHAnsi" w:hAnsiTheme="majorHAnsi" w:cstheme="minorHAnsi"/>
          <w:b/>
          <w:bCs/>
          <w:sz w:val="21"/>
          <w:szCs w:val="21"/>
        </w:rPr>
      </w:pPr>
      <w:r w:rsidRPr="00552DEF">
        <w:rPr>
          <w:rFonts w:asciiTheme="majorHAnsi" w:hAnsiTheme="majorHAnsi"/>
          <w:color w:val="333333"/>
          <w:sz w:val="21"/>
          <w:szCs w:val="21"/>
          <w:shd w:val="clear" w:color="auto" w:fill="FFFFFF"/>
        </w:rPr>
        <w:t xml:space="preserve">You can Filled a Complaint Report to the </w:t>
      </w:r>
      <w:r w:rsidRPr="00552DEF">
        <w:rPr>
          <w:rFonts w:asciiTheme="majorHAnsi" w:hAnsiTheme="majorHAnsi" w:cs="Arial"/>
          <w:color w:val="222222"/>
          <w:sz w:val="21"/>
          <w:szCs w:val="21"/>
          <w:shd w:val="clear" w:color="auto" w:fill="FFFFFF"/>
        </w:rPr>
        <w:t>Superintendent of Police (SP) of a </w:t>
      </w:r>
      <w:hyperlink r:id="rId5" w:tooltip="Districts of India" w:history="1">
        <w:r w:rsidRPr="00552DEF">
          <w:rPr>
            <w:rStyle w:val="Hyperlink"/>
            <w:rFonts w:asciiTheme="majorHAnsi" w:hAnsiTheme="majorHAnsi" w:cs="Arial"/>
            <w:sz w:val="21"/>
            <w:szCs w:val="21"/>
            <w:shd w:val="clear" w:color="auto" w:fill="FFFFFF"/>
          </w:rPr>
          <w:t>district</w:t>
        </w:r>
      </w:hyperlink>
      <w:r w:rsidRPr="00552DEF">
        <w:rPr>
          <w:rFonts w:asciiTheme="majorHAnsi" w:hAnsiTheme="majorHAnsi" w:cs="Arial"/>
          <w:color w:val="222222"/>
          <w:sz w:val="21"/>
          <w:szCs w:val="21"/>
          <w:shd w:val="clear" w:color="auto" w:fill="FFFFFF"/>
        </w:rPr>
        <w:t>, or</w:t>
      </w:r>
    </w:p>
    <w:p w:rsidR="00D140D3" w:rsidRPr="00552DEF" w:rsidRDefault="00D140D3" w:rsidP="00D140D3">
      <w:pPr>
        <w:pStyle w:val="ListParagraph"/>
        <w:numPr>
          <w:ilvl w:val="0"/>
          <w:numId w:val="4"/>
        </w:numPr>
        <w:spacing w:after="0"/>
        <w:ind w:left="720"/>
        <w:jc w:val="both"/>
        <w:rPr>
          <w:rFonts w:asciiTheme="majorHAnsi" w:hAnsiTheme="majorHAnsi" w:cstheme="minorHAnsi"/>
          <w:b/>
          <w:bCs/>
          <w:sz w:val="21"/>
          <w:szCs w:val="21"/>
        </w:rPr>
      </w:pPr>
      <w:r w:rsidRPr="00552DEF">
        <w:rPr>
          <w:rFonts w:asciiTheme="majorHAnsi" w:eastAsia="Times New Roman" w:hAnsiTheme="majorHAnsi" w:cs="Times New Roman"/>
          <w:color w:val="333333"/>
          <w:sz w:val="21"/>
          <w:szCs w:val="21"/>
          <w:lang w:bidi="hi-IN"/>
        </w:rPr>
        <w:t xml:space="preserve">A Private Complain can be enlarged in Competent Court </w:t>
      </w:r>
      <w:r w:rsidRPr="00552DEF">
        <w:rPr>
          <w:rFonts w:asciiTheme="majorHAnsi" w:eastAsia="Times New Roman" w:hAnsiTheme="majorHAnsi" w:cs="Times New Roman"/>
          <w:i/>
          <w:iCs/>
          <w:color w:val="333333"/>
          <w:sz w:val="21"/>
          <w:szCs w:val="21"/>
          <w:lang w:bidi="hi-IN"/>
        </w:rPr>
        <w:t>under section 200 of Code of Criminal Procedure, 1973</w:t>
      </w:r>
      <w:r w:rsidRPr="00552DEF">
        <w:rPr>
          <w:rFonts w:asciiTheme="majorHAnsi" w:eastAsia="Times New Roman" w:hAnsiTheme="majorHAnsi" w:cs="Times New Roman"/>
          <w:color w:val="333333"/>
          <w:sz w:val="21"/>
          <w:szCs w:val="21"/>
          <w:lang w:bidi="hi-IN"/>
        </w:rPr>
        <w:t xml:space="preserve"> or </w:t>
      </w:r>
      <w:r w:rsidRPr="00552DEF">
        <w:rPr>
          <w:rFonts w:asciiTheme="majorHAnsi" w:eastAsia="Times New Roman" w:hAnsiTheme="majorHAnsi" w:cs="Times New Roman"/>
          <w:i/>
          <w:iCs/>
          <w:color w:val="333333"/>
          <w:sz w:val="21"/>
          <w:szCs w:val="21"/>
          <w:lang w:bidi="hi-IN"/>
        </w:rPr>
        <w:t>156(3</w:t>
      </w:r>
      <w:r w:rsidRPr="00552DEF">
        <w:rPr>
          <w:rFonts w:asciiTheme="majorHAnsi" w:eastAsia="Times New Roman" w:hAnsiTheme="majorHAnsi" w:cs="Times New Roman"/>
          <w:i/>
          <w:iCs/>
          <w:color w:val="333333"/>
          <w:sz w:val="21"/>
          <w:szCs w:val="21"/>
          <w:lang w:bidi="hi-IN"/>
        </w:rPr>
        <w:softHyphen/>
        <w:t xml:space="preserve">) </w:t>
      </w:r>
      <w:r w:rsidRPr="00552DEF">
        <w:rPr>
          <w:rFonts w:asciiTheme="majorHAnsi" w:eastAsia="Times New Roman" w:hAnsiTheme="majorHAnsi" w:cs="Times New Roman"/>
          <w:i/>
          <w:iCs/>
          <w:sz w:val="21"/>
          <w:szCs w:val="21"/>
          <w:lang w:bidi="hi-IN"/>
        </w:rPr>
        <w:t>of Code of Criminal Procedure, 1973.</w:t>
      </w:r>
    </w:p>
    <w:p w:rsidR="00D140D3" w:rsidRPr="00552DEF" w:rsidRDefault="00D140D3" w:rsidP="00D140D3">
      <w:pPr>
        <w:pStyle w:val="ListParagraph"/>
        <w:numPr>
          <w:ilvl w:val="0"/>
          <w:numId w:val="4"/>
        </w:numPr>
        <w:spacing w:after="0"/>
        <w:ind w:left="720"/>
        <w:jc w:val="both"/>
        <w:rPr>
          <w:rFonts w:asciiTheme="majorHAnsi" w:hAnsiTheme="majorHAnsi" w:cstheme="minorHAnsi"/>
          <w:b/>
          <w:bCs/>
          <w:sz w:val="21"/>
          <w:szCs w:val="21"/>
        </w:rPr>
      </w:pPr>
      <w:r w:rsidRPr="00552DEF">
        <w:rPr>
          <w:rFonts w:asciiTheme="majorHAnsi" w:hAnsiTheme="majorHAnsi"/>
          <w:color w:val="333333"/>
          <w:sz w:val="21"/>
          <w:szCs w:val="21"/>
          <w:shd w:val="clear" w:color="auto" w:fill="FFFFFF"/>
        </w:rPr>
        <w:t>Under various section of Sexual Harassment of Women at Workplace (Pre</w:t>
      </w:r>
      <w:r>
        <w:rPr>
          <w:rFonts w:asciiTheme="majorHAnsi" w:hAnsiTheme="majorHAnsi"/>
          <w:color w:val="333333"/>
          <w:sz w:val="21"/>
          <w:szCs w:val="21"/>
          <w:shd w:val="clear" w:color="auto" w:fill="FFFFFF"/>
        </w:rPr>
        <w:t xml:space="preserve">vention, Prohibition and </w:t>
      </w:r>
      <w:proofErr w:type="spellStart"/>
      <w:r>
        <w:rPr>
          <w:rFonts w:asciiTheme="majorHAnsi" w:hAnsiTheme="majorHAnsi"/>
          <w:color w:val="333333"/>
          <w:sz w:val="21"/>
          <w:szCs w:val="21"/>
          <w:shd w:val="clear" w:color="auto" w:fill="FFFFFF"/>
        </w:rPr>
        <w:t>Redress</w:t>
      </w:r>
      <w:r w:rsidRPr="00552DEF">
        <w:rPr>
          <w:rFonts w:asciiTheme="majorHAnsi" w:hAnsiTheme="majorHAnsi"/>
          <w:color w:val="333333"/>
          <w:sz w:val="21"/>
          <w:szCs w:val="21"/>
          <w:shd w:val="clear" w:color="auto" w:fill="FFFFFF"/>
        </w:rPr>
        <w:t>al</w:t>
      </w:r>
      <w:proofErr w:type="spellEnd"/>
      <w:r w:rsidRPr="00552DEF">
        <w:rPr>
          <w:rFonts w:asciiTheme="majorHAnsi" w:hAnsiTheme="majorHAnsi"/>
          <w:color w:val="333333"/>
          <w:sz w:val="21"/>
          <w:szCs w:val="21"/>
          <w:shd w:val="clear" w:color="auto" w:fill="FFFFFF"/>
        </w:rPr>
        <w:t xml:space="preserve"> Act), 2013 you can approach to the Competent Court as per Jurisdiction</w:t>
      </w:r>
      <w:r w:rsidRPr="00552DEF">
        <w:rPr>
          <w:rFonts w:asciiTheme="majorHAnsi" w:hAnsiTheme="majorHAnsi" w:cstheme="minorHAnsi"/>
          <w:sz w:val="21"/>
          <w:szCs w:val="21"/>
        </w:rPr>
        <w:t>.</w:t>
      </w:r>
    </w:p>
    <w:p w:rsidR="00D140D3" w:rsidRPr="00AC4269" w:rsidRDefault="00D140D3" w:rsidP="00D140D3">
      <w:pPr>
        <w:pStyle w:val="ListParagraph"/>
        <w:spacing w:after="0"/>
        <w:ind w:left="576"/>
        <w:jc w:val="both"/>
        <w:rPr>
          <w:rFonts w:asciiTheme="majorHAnsi" w:hAnsiTheme="majorHAnsi" w:cstheme="minorHAnsi"/>
          <w:b/>
          <w:bCs/>
          <w:sz w:val="21"/>
          <w:szCs w:val="21"/>
        </w:rPr>
      </w:pPr>
    </w:p>
    <w:p w:rsidR="00D140D3" w:rsidRPr="00AC4269" w:rsidRDefault="00D140D3" w:rsidP="00D140D3">
      <w:pPr>
        <w:pStyle w:val="ListParagraph"/>
        <w:spacing w:after="0"/>
        <w:jc w:val="both"/>
        <w:rPr>
          <w:rFonts w:asciiTheme="majorHAnsi" w:hAnsiTheme="majorHAnsi" w:cstheme="minorHAnsi"/>
          <w:sz w:val="32"/>
          <w:szCs w:val="32"/>
        </w:rPr>
      </w:pPr>
    </w:p>
    <w:p w:rsidR="00D140D3" w:rsidRPr="00AC4269" w:rsidRDefault="00D140D3" w:rsidP="00D140D3">
      <w:pPr>
        <w:pStyle w:val="ListParagraph"/>
        <w:numPr>
          <w:ilvl w:val="0"/>
          <w:numId w:val="1"/>
        </w:numPr>
        <w:spacing w:after="0"/>
        <w:jc w:val="both"/>
        <w:rPr>
          <w:rFonts w:asciiTheme="majorHAnsi" w:hAnsiTheme="majorHAnsi" w:cstheme="minorHAnsi"/>
          <w:b/>
          <w:bCs/>
          <w:sz w:val="32"/>
          <w:szCs w:val="32"/>
        </w:rPr>
      </w:pPr>
      <w:r w:rsidRPr="00AC4269">
        <w:rPr>
          <w:rFonts w:asciiTheme="majorHAnsi" w:hAnsiTheme="majorHAnsi" w:cs="Calibri"/>
          <w:b/>
          <w:bCs/>
          <w:i/>
          <w:iCs/>
          <w:sz w:val="32"/>
          <w:szCs w:val="32"/>
        </w:rPr>
        <w:t xml:space="preserve">Legal Procedure </w:t>
      </w:r>
      <w:r w:rsidRPr="00AC4269">
        <w:rPr>
          <w:rFonts w:asciiTheme="majorHAnsi" w:hAnsiTheme="majorHAnsi" w:cstheme="minorHAnsi"/>
          <w:b/>
          <w:bCs/>
          <w:sz w:val="32"/>
          <w:szCs w:val="32"/>
        </w:rPr>
        <w:t>:</w:t>
      </w:r>
    </w:p>
    <w:p w:rsidR="00D140D3" w:rsidRPr="00AC4269" w:rsidRDefault="00D140D3" w:rsidP="00D140D3">
      <w:pPr>
        <w:pStyle w:val="ListParagraph"/>
        <w:spacing w:after="0"/>
        <w:jc w:val="both"/>
        <w:rPr>
          <w:rFonts w:asciiTheme="majorHAnsi" w:hAnsiTheme="majorHAnsi" w:cstheme="minorHAnsi"/>
          <w:b/>
          <w:bCs/>
          <w:sz w:val="32"/>
          <w:szCs w:val="32"/>
        </w:rPr>
      </w:pPr>
    </w:p>
    <w:p w:rsidR="00D140D3" w:rsidRPr="00AC4269" w:rsidRDefault="00D140D3" w:rsidP="00D140D3">
      <w:pPr>
        <w:pStyle w:val="ListParagraph"/>
        <w:spacing w:after="0"/>
        <w:jc w:val="both"/>
        <w:rPr>
          <w:rFonts w:asciiTheme="majorHAnsi" w:eastAsia="Times New Roman" w:hAnsiTheme="majorHAnsi" w:cs="Times New Roman"/>
          <w:color w:val="333333"/>
          <w:sz w:val="24"/>
          <w:szCs w:val="21"/>
          <w:lang w:bidi="hi-IN"/>
        </w:rPr>
      </w:pPr>
      <w:r w:rsidRPr="00AC4269">
        <w:rPr>
          <w:rFonts w:asciiTheme="majorHAnsi" w:eastAsia="Times New Roman" w:hAnsiTheme="majorHAnsi" w:cs="Times New Roman"/>
          <w:i/>
          <w:iCs/>
          <w:color w:val="333333"/>
          <w:sz w:val="24"/>
          <w:szCs w:val="21"/>
          <w:lang w:bidi="hi-IN"/>
        </w:rPr>
        <w:t xml:space="preserve">Sexual Harassment Act has a following </w:t>
      </w:r>
      <w:proofErr w:type="gramStart"/>
      <w:r w:rsidRPr="00AC4269">
        <w:rPr>
          <w:rFonts w:asciiTheme="majorHAnsi" w:eastAsia="Times New Roman" w:hAnsiTheme="majorHAnsi" w:cs="Times New Roman"/>
          <w:i/>
          <w:iCs/>
          <w:color w:val="333333"/>
          <w:sz w:val="24"/>
          <w:szCs w:val="21"/>
          <w:lang w:bidi="hi-IN"/>
        </w:rPr>
        <w:t>Procedure :</w:t>
      </w:r>
      <w:proofErr w:type="gramEnd"/>
      <w:r w:rsidRPr="00AC4269">
        <w:rPr>
          <w:rFonts w:asciiTheme="majorHAnsi" w:eastAsia="Times New Roman" w:hAnsiTheme="majorHAnsi" w:cs="Times New Roman"/>
          <w:color w:val="333333"/>
          <w:sz w:val="24"/>
          <w:szCs w:val="21"/>
          <w:lang w:bidi="hi-IN"/>
        </w:rPr>
        <w:t xml:space="preserve"> </w:t>
      </w:r>
    </w:p>
    <w:p w:rsidR="00D140D3" w:rsidRPr="00AC4269" w:rsidRDefault="00D140D3" w:rsidP="00D140D3">
      <w:pPr>
        <w:pStyle w:val="ListParagraph"/>
        <w:numPr>
          <w:ilvl w:val="0"/>
          <w:numId w:val="2"/>
        </w:numPr>
        <w:shd w:val="clear" w:color="auto" w:fill="FFFFFF"/>
        <w:spacing w:after="0" w:line="240" w:lineRule="auto"/>
        <w:jc w:val="both"/>
        <w:rPr>
          <w:rFonts w:asciiTheme="majorHAnsi" w:eastAsia="Times New Roman" w:hAnsiTheme="majorHAnsi" w:cs="Times New Roman"/>
          <w:color w:val="333333"/>
          <w:sz w:val="24"/>
          <w:szCs w:val="21"/>
          <w:lang w:bidi="hi-IN"/>
        </w:rPr>
      </w:pPr>
      <w:r w:rsidRPr="00AC4269">
        <w:rPr>
          <w:rFonts w:asciiTheme="majorHAnsi" w:eastAsia="Times New Roman" w:hAnsiTheme="majorHAnsi" w:cs="Times New Roman"/>
          <w:color w:val="333333"/>
          <w:sz w:val="24"/>
          <w:szCs w:val="21"/>
          <w:lang w:bidi="hi-IN"/>
        </w:rPr>
        <w:t>The aggrieved women can file a complaint against the Sexual Harassment in the workplace within the 03 months of the incident or within 03 months from the last date of the incidents from the series of incidents of Sexual Harassment with the internal or local complaint committee. </w:t>
      </w:r>
    </w:p>
    <w:p w:rsidR="00D140D3" w:rsidRPr="00AC4269" w:rsidRDefault="00D140D3" w:rsidP="00D140D3">
      <w:pPr>
        <w:shd w:val="clear" w:color="auto" w:fill="FFFFFF"/>
        <w:spacing w:after="0" w:line="240" w:lineRule="auto"/>
        <w:ind w:left="720"/>
        <w:jc w:val="both"/>
        <w:rPr>
          <w:rFonts w:asciiTheme="majorHAnsi" w:eastAsia="Times New Roman" w:hAnsiTheme="majorHAnsi" w:cs="Times New Roman"/>
          <w:color w:val="333333"/>
          <w:sz w:val="24"/>
          <w:szCs w:val="21"/>
          <w:lang w:bidi="hi-IN"/>
        </w:rPr>
      </w:pPr>
    </w:p>
    <w:p w:rsidR="00D140D3" w:rsidRPr="00AC4269" w:rsidRDefault="00D140D3" w:rsidP="00D140D3">
      <w:pPr>
        <w:pStyle w:val="ListParagraph"/>
        <w:numPr>
          <w:ilvl w:val="0"/>
          <w:numId w:val="2"/>
        </w:numPr>
        <w:shd w:val="clear" w:color="auto" w:fill="FFFFFF"/>
        <w:spacing w:after="0" w:line="240" w:lineRule="auto"/>
        <w:jc w:val="both"/>
        <w:rPr>
          <w:rFonts w:asciiTheme="majorHAnsi" w:eastAsia="Times New Roman" w:hAnsiTheme="majorHAnsi" w:cs="Times New Roman"/>
          <w:color w:val="333333"/>
          <w:sz w:val="24"/>
          <w:szCs w:val="21"/>
          <w:lang w:bidi="hi-IN"/>
        </w:rPr>
      </w:pPr>
      <w:r w:rsidRPr="00AC4269">
        <w:rPr>
          <w:rFonts w:asciiTheme="majorHAnsi" w:eastAsia="Times New Roman" w:hAnsiTheme="majorHAnsi" w:cs="Times New Roman"/>
          <w:color w:val="333333"/>
          <w:sz w:val="24"/>
          <w:szCs w:val="21"/>
          <w:lang w:bidi="hi-IN"/>
        </w:rPr>
        <w:t xml:space="preserve">The committee upon receiving the complaint has to conduct an inquiry regarding the allegations made by the female employee/working women as per the rules laid down by the act. </w:t>
      </w:r>
    </w:p>
    <w:p w:rsidR="00D140D3" w:rsidRPr="00AC4269" w:rsidRDefault="00D140D3" w:rsidP="00D140D3">
      <w:pPr>
        <w:shd w:val="clear" w:color="auto" w:fill="FFFFFF"/>
        <w:spacing w:after="0" w:line="240" w:lineRule="auto"/>
        <w:ind w:left="720"/>
        <w:jc w:val="both"/>
        <w:rPr>
          <w:rFonts w:asciiTheme="majorHAnsi" w:eastAsia="Times New Roman" w:hAnsiTheme="majorHAnsi" w:cs="Times New Roman"/>
          <w:color w:val="333333"/>
          <w:sz w:val="24"/>
          <w:szCs w:val="21"/>
          <w:lang w:bidi="hi-IN"/>
        </w:rPr>
      </w:pPr>
    </w:p>
    <w:p w:rsidR="00D140D3" w:rsidRPr="00AC4269" w:rsidRDefault="00D140D3" w:rsidP="00D140D3">
      <w:pPr>
        <w:pStyle w:val="ListParagraph"/>
        <w:numPr>
          <w:ilvl w:val="0"/>
          <w:numId w:val="2"/>
        </w:numPr>
        <w:shd w:val="clear" w:color="auto" w:fill="FFFFFF"/>
        <w:spacing w:after="0" w:line="240" w:lineRule="auto"/>
        <w:jc w:val="both"/>
        <w:rPr>
          <w:rFonts w:asciiTheme="majorHAnsi" w:eastAsia="Times New Roman" w:hAnsiTheme="majorHAnsi" w:cs="Times New Roman"/>
          <w:color w:val="333333"/>
          <w:sz w:val="24"/>
          <w:szCs w:val="21"/>
          <w:lang w:bidi="hi-IN"/>
        </w:rPr>
      </w:pPr>
      <w:r w:rsidRPr="00AC4269">
        <w:rPr>
          <w:rFonts w:asciiTheme="majorHAnsi" w:eastAsia="Times New Roman" w:hAnsiTheme="majorHAnsi" w:cs="Times New Roman"/>
          <w:color w:val="333333"/>
          <w:sz w:val="24"/>
          <w:szCs w:val="21"/>
          <w:lang w:bidi="hi-IN"/>
        </w:rPr>
        <w:t>The complaint committee finds that the complaint is grave they can forward the complaint to the Police.</w:t>
      </w:r>
    </w:p>
    <w:p w:rsidR="00D140D3" w:rsidRPr="00AC4269" w:rsidRDefault="00D140D3" w:rsidP="00D140D3">
      <w:pPr>
        <w:shd w:val="clear" w:color="auto" w:fill="FFFFFF"/>
        <w:spacing w:after="0" w:line="240" w:lineRule="auto"/>
        <w:ind w:left="720"/>
        <w:jc w:val="both"/>
        <w:rPr>
          <w:rFonts w:asciiTheme="majorHAnsi" w:eastAsia="Times New Roman" w:hAnsiTheme="majorHAnsi" w:cs="Times New Roman"/>
          <w:color w:val="333333"/>
          <w:sz w:val="24"/>
          <w:szCs w:val="21"/>
          <w:lang w:bidi="hi-IN"/>
        </w:rPr>
      </w:pPr>
    </w:p>
    <w:p w:rsidR="00D140D3" w:rsidRPr="00AC4269" w:rsidRDefault="00D140D3" w:rsidP="00D140D3">
      <w:pPr>
        <w:pStyle w:val="ListParagraph"/>
        <w:numPr>
          <w:ilvl w:val="0"/>
          <w:numId w:val="2"/>
        </w:numPr>
        <w:shd w:val="clear" w:color="auto" w:fill="FFFFFF"/>
        <w:spacing w:after="0" w:line="240" w:lineRule="auto"/>
        <w:jc w:val="both"/>
        <w:rPr>
          <w:rFonts w:asciiTheme="majorHAnsi" w:eastAsia="Times New Roman" w:hAnsiTheme="majorHAnsi" w:cs="Times New Roman"/>
          <w:color w:val="333333"/>
          <w:sz w:val="24"/>
          <w:szCs w:val="21"/>
          <w:lang w:bidi="hi-IN"/>
        </w:rPr>
      </w:pPr>
      <w:r w:rsidRPr="00AC4269">
        <w:rPr>
          <w:rFonts w:asciiTheme="majorHAnsi" w:eastAsia="Times New Roman" w:hAnsiTheme="majorHAnsi" w:cs="Times New Roman"/>
          <w:color w:val="333333"/>
          <w:sz w:val="24"/>
          <w:szCs w:val="21"/>
          <w:lang w:bidi="hi-IN"/>
        </w:rPr>
        <w:t>The committee has to conclude the inquiry within the period of 90 days from the receipt of complaint.  The act also provides that an appeal can be filed against the order of the internal complaint committee within the 90 days from the date of order.</w:t>
      </w:r>
    </w:p>
    <w:p w:rsidR="00D140D3" w:rsidRPr="00AC4269" w:rsidRDefault="00D140D3" w:rsidP="00D140D3">
      <w:pPr>
        <w:pStyle w:val="ListParagraph"/>
        <w:shd w:val="clear" w:color="auto" w:fill="FFFFFF"/>
        <w:spacing w:after="0" w:line="240" w:lineRule="auto"/>
        <w:jc w:val="both"/>
        <w:rPr>
          <w:rFonts w:asciiTheme="majorHAnsi" w:eastAsia="Times New Roman" w:hAnsiTheme="majorHAnsi" w:cs="Times New Roman"/>
          <w:color w:val="333333"/>
          <w:sz w:val="24"/>
          <w:szCs w:val="21"/>
          <w:lang w:bidi="hi-IN"/>
        </w:rPr>
      </w:pPr>
    </w:p>
    <w:p w:rsidR="00D140D3" w:rsidRPr="00AC4269" w:rsidRDefault="00D140D3" w:rsidP="00D140D3">
      <w:pPr>
        <w:pStyle w:val="ListParagraph"/>
        <w:numPr>
          <w:ilvl w:val="0"/>
          <w:numId w:val="1"/>
        </w:numPr>
        <w:spacing w:after="0"/>
        <w:jc w:val="both"/>
        <w:rPr>
          <w:rFonts w:asciiTheme="majorHAnsi" w:hAnsiTheme="majorHAnsi" w:cstheme="minorHAnsi"/>
          <w:b/>
          <w:bCs/>
          <w:sz w:val="32"/>
          <w:szCs w:val="32"/>
        </w:rPr>
      </w:pPr>
      <w:r w:rsidRPr="00AC4269">
        <w:rPr>
          <w:rFonts w:asciiTheme="majorHAnsi" w:hAnsiTheme="majorHAnsi" w:cs="Calibri"/>
          <w:b/>
          <w:bCs/>
          <w:i/>
          <w:iCs/>
          <w:sz w:val="32"/>
          <w:szCs w:val="32"/>
        </w:rPr>
        <w:t xml:space="preserve">Documents Required to be Submitted in the Court </w:t>
      </w:r>
      <w:r w:rsidRPr="00AC4269">
        <w:rPr>
          <w:rFonts w:asciiTheme="majorHAnsi" w:hAnsiTheme="majorHAnsi" w:cstheme="minorHAnsi"/>
          <w:b/>
          <w:bCs/>
          <w:sz w:val="32"/>
          <w:szCs w:val="32"/>
        </w:rPr>
        <w:t>:</w:t>
      </w:r>
    </w:p>
    <w:p w:rsidR="00D140D3" w:rsidRPr="00AC4269" w:rsidRDefault="00D140D3" w:rsidP="00D140D3">
      <w:pPr>
        <w:pStyle w:val="ListParagraph"/>
        <w:spacing w:after="0"/>
        <w:jc w:val="both"/>
        <w:rPr>
          <w:rFonts w:asciiTheme="majorHAnsi" w:eastAsia="Times New Roman" w:hAnsiTheme="majorHAnsi" w:cs="Times New Roman"/>
          <w:color w:val="333333"/>
          <w:sz w:val="24"/>
          <w:szCs w:val="21"/>
          <w:lang w:bidi="hi-IN"/>
        </w:rPr>
      </w:pPr>
      <w:proofErr w:type="gramStart"/>
      <w:r w:rsidRPr="00AC4269">
        <w:rPr>
          <w:rFonts w:asciiTheme="majorHAnsi" w:eastAsia="Times New Roman" w:hAnsiTheme="majorHAnsi" w:cs="Times New Roman"/>
          <w:color w:val="333333"/>
          <w:sz w:val="24"/>
          <w:szCs w:val="21"/>
          <w:lang w:bidi="hi-IN"/>
        </w:rPr>
        <w:t xml:space="preserve">Application, </w:t>
      </w:r>
      <w:proofErr w:type="spellStart"/>
      <w:r w:rsidRPr="00AC4269">
        <w:rPr>
          <w:rFonts w:asciiTheme="majorHAnsi" w:eastAsia="Times New Roman" w:hAnsiTheme="majorHAnsi" w:cs="Times New Roman"/>
          <w:color w:val="333333"/>
          <w:sz w:val="24"/>
          <w:szCs w:val="21"/>
          <w:lang w:bidi="hi-IN"/>
        </w:rPr>
        <w:t>Vakalatnama</w:t>
      </w:r>
      <w:proofErr w:type="spellEnd"/>
      <w:r w:rsidRPr="00AC4269">
        <w:rPr>
          <w:rFonts w:asciiTheme="majorHAnsi" w:eastAsia="Times New Roman" w:hAnsiTheme="majorHAnsi" w:cs="Times New Roman"/>
          <w:color w:val="333333"/>
          <w:sz w:val="24"/>
          <w:szCs w:val="21"/>
          <w:lang w:bidi="hi-IN"/>
        </w:rPr>
        <w:t xml:space="preserve"> or Memo for Appearance, Relevant Document’s as per Facts &amp; Circumstances of Matter.</w:t>
      </w:r>
      <w:proofErr w:type="gramEnd"/>
    </w:p>
    <w:p w:rsidR="00D140D3" w:rsidRPr="00AC4269" w:rsidRDefault="00D140D3" w:rsidP="00D140D3">
      <w:pPr>
        <w:pStyle w:val="ListParagraph"/>
        <w:spacing w:after="0"/>
        <w:jc w:val="both"/>
        <w:rPr>
          <w:rFonts w:asciiTheme="majorHAnsi" w:eastAsia="Times New Roman" w:hAnsiTheme="majorHAnsi" w:cs="Times New Roman"/>
          <w:color w:val="333333"/>
          <w:sz w:val="24"/>
          <w:szCs w:val="21"/>
          <w:lang w:bidi="hi-IN"/>
        </w:rPr>
      </w:pPr>
    </w:p>
    <w:p w:rsidR="00D140D3" w:rsidRPr="00AC4269" w:rsidRDefault="00D140D3" w:rsidP="00D140D3">
      <w:pPr>
        <w:pStyle w:val="ListParagraph"/>
        <w:numPr>
          <w:ilvl w:val="0"/>
          <w:numId w:val="1"/>
        </w:numPr>
        <w:spacing w:after="0"/>
        <w:jc w:val="both"/>
        <w:rPr>
          <w:rFonts w:asciiTheme="majorHAnsi" w:hAnsiTheme="majorHAnsi" w:cstheme="minorHAnsi"/>
          <w:b/>
          <w:bCs/>
          <w:sz w:val="32"/>
          <w:szCs w:val="32"/>
        </w:rPr>
      </w:pPr>
      <w:r w:rsidRPr="00AC4269">
        <w:rPr>
          <w:rFonts w:asciiTheme="majorHAnsi" w:hAnsiTheme="majorHAnsi" w:cs="Calibri"/>
          <w:b/>
          <w:bCs/>
          <w:i/>
          <w:iCs/>
          <w:sz w:val="32"/>
          <w:szCs w:val="32"/>
        </w:rPr>
        <w:t>Punishment</w:t>
      </w:r>
      <w:r w:rsidRPr="00AC4269">
        <w:rPr>
          <w:rFonts w:asciiTheme="majorHAnsi" w:hAnsiTheme="majorHAnsi" w:cstheme="minorHAnsi"/>
          <w:b/>
          <w:bCs/>
          <w:sz w:val="32"/>
          <w:szCs w:val="32"/>
        </w:rPr>
        <w:t>/ Expected Relief :</w:t>
      </w:r>
    </w:p>
    <w:p w:rsidR="00D140D3" w:rsidRPr="00AC4269" w:rsidRDefault="00D140D3" w:rsidP="00D140D3">
      <w:pPr>
        <w:pStyle w:val="ListParagraph"/>
        <w:spacing w:after="0"/>
        <w:jc w:val="both"/>
        <w:rPr>
          <w:rFonts w:asciiTheme="majorHAnsi" w:eastAsia="Times New Roman" w:hAnsiTheme="majorHAnsi" w:cs="Times New Roman"/>
          <w:color w:val="333333"/>
          <w:sz w:val="24"/>
          <w:szCs w:val="21"/>
          <w:lang w:bidi="hi-IN"/>
        </w:rPr>
      </w:pPr>
      <w:r w:rsidRPr="00AC4269">
        <w:rPr>
          <w:rFonts w:asciiTheme="majorHAnsi" w:eastAsia="Times New Roman" w:hAnsiTheme="majorHAnsi" w:cs="Times New Roman"/>
          <w:color w:val="333333"/>
          <w:sz w:val="24"/>
          <w:szCs w:val="21"/>
          <w:lang w:bidi="hi-IN"/>
        </w:rPr>
        <w:t xml:space="preserve">Shall be </w:t>
      </w:r>
      <w:proofErr w:type="gramStart"/>
      <w:r w:rsidRPr="00AC4269">
        <w:rPr>
          <w:rFonts w:asciiTheme="majorHAnsi" w:eastAsia="Times New Roman" w:hAnsiTheme="majorHAnsi" w:cs="Times New Roman"/>
          <w:color w:val="333333"/>
          <w:sz w:val="24"/>
          <w:szCs w:val="21"/>
          <w:lang w:bidi="hi-IN"/>
        </w:rPr>
        <w:t>Punished</w:t>
      </w:r>
      <w:proofErr w:type="gramEnd"/>
      <w:r w:rsidRPr="00AC4269">
        <w:rPr>
          <w:rFonts w:asciiTheme="majorHAnsi" w:eastAsia="Times New Roman" w:hAnsiTheme="majorHAnsi" w:cs="Times New Roman"/>
          <w:color w:val="333333"/>
          <w:sz w:val="24"/>
          <w:szCs w:val="21"/>
          <w:lang w:bidi="hi-IN"/>
        </w:rPr>
        <w:t xml:space="preserve"> with Rigorous Imprisonment for a term which may be extend to three years, or with fine, or with both.</w:t>
      </w:r>
    </w:p>
    <w:p w:rsidR="00D140D3" w:rsidRPr="00AC4269" w:rsidRDefault="00D140D3" w:rsidP="00D140D3">
      <w:pPr>
        <w:pStyle w:val="ListParagraph"/>
        <w:spacing w:after="0"/>
        <w:jc w:val="both"/>
        <w:rPr>
          <w:rFonts w:asciiTheme="majorHAnsi" w:eastAsia="Times New Roman" w:hAnsiTheme="majorHAnsi" w:cs="Times New Roman"/>
          <w:color w:val="333333"/>
          <w:sz w:val="24"/>
          <w:szCs w:val="21"/>
          <w:lang w:bidi="hi-IN"/>
        </w:rPr>
      </w:pPr>
    </w:p>
    <w:p w:rsidR="00D140D3" w:rsidRPr="00AC4269" w:rsidRDefault="00D140D3" w:rsidP="00D140D3">
      <w:pPr>
        <w:pStyle w:val="ListParagraph"/>
        <w:numPr>
          <w:ilvl w:val="0"/>
          <w:numId w:val="1"/>
        </w:numPr>
        <w:spacing w:after="0"/>
        <w:jc w:val="both"/>
        <w:rPr>
          <w:rFonts w:asciiTheme="majorHAnsi" w:hAnsiTheme="majorHAnsi" w:cstheme="minorHAnsi"/>
          <w:b/>
          <w:bCs/>
          <w:sz w:val="32"/>
          <w:szCs w:val="32"/>
        </w:rPr>
      </w:pPr>
      <w:r w:rsidRPr="00AC4269">
        <w:rPr>
          <w:rFonts w:asciiTheme="majorHAnsi" w:hAnsiTheme="majorHAnsi" w:cs="Calibri"/>
          <w:b/>
          <w:bCs/>
          <w:i/>
          <w:iCs/>
          <w:sz w:val="32"/>
          <w:szCs w:val="32"/>
        </w:rPr>
        <w:t xml:space="preserve">Landmark </w:t>
      </w:r>
      <w:proofErr w:type="spellStart"/>
      <w:r w:rsidRPr="00AC4269">
        <w:rPr>
          <w:rFonts w:asciiTheme="majorHAnsi" w:hAnsiTheme="majorHAnsi" w:cs="Calibri"/>
          <w:b/>
          <w:bCs/>
          <w:i/>
          <w:iCs/>
          <w:sz w:val="32"/>
          <w:szCs w:val="32"/>
        </w:rPr>
        <w:t>Judgement</w:t>
      </w:r>
      <w:proofErr w:type="spellEnd"/>
      <w:r w:rsidRPr="00AC4269">
        <w:rPr>
          <w:rFonts w:asciiTheme="majorHAnsi" w:hAnsiTheme="majorHAnsi" w:cstheme="minorHAnsi"/>
          <w:b/>
          <w:bCs/>
          <w:sz w:val="32"/>
          <w:szCs w:val="32"/>
        </w:rPr>
        <w:t xml:space="preserve"> :</w:t>
      </w:r>
    </w:p>
    <w:p w:rsidR="00D140D3" w:rsidRPr="00AC4269" w:rsidRDefault="00D140D3" w:rsidP="00D140D3">
      <w:pPr>
        <w:pStyle w:val="ListParagraph"/>
        <w:spacing w:after="0"/>
        <w:jc w:val="both"/>
        <w:rPr>
          <w:rFonts w:asciiTheme="majorHAnsi" w:hAnsiTheme="majorHAnsi"/>
          <w:color w:val="333333"/>
          <w:sz w:val="21"/>
          <w:szCs w:val="21"/>
          <w:shd w:val="clear" w:color="auto" w:fill="FFFFFF"/>
        </w:rPr>
      </w:pPr>
      <w:r w:rsidRPr="00AC4269">
        <w:rPr>
          <w:rFonts w:asciiTheme="majorHAnsi" w:hAnsiTheme="majorHAnsi"/>
          <w:color w:val="333333"/>
          <w:sz w:val="21"/>
          <w:szCs w:val="21"/>
          <w:shd w:val="clear" w:color="auto" w:fill="FFFFFF"/>
        </w:rPr>
        <w:t>The landmark judgment of </w:t>
      </w:r>
      <w:r w:rsidRPr="00AC4269">
        <w:rPr>
          <w:rStyle w:val="Emphasis"/>
          <w:rFonts w:asciiTheme="majorHAnsi" w:hAnsiTheme="majorHAnsi"/>
          <w:color w:val="333333"/>
          <w:sz w:val="21"/>
          <w:szCs w:val="21"/>
          <w:shd w:val="clear" w:color="auto" w:fill="FFFFFF"/>
        </w:rPr>
        <w:t xml:space="preserve">State </w:t>
      </w:r>
      <w:proofErr w:type="spellStart"/>
      <w:r w:rsidRPr="00AC4269">
        <w:rPr>
          <w:rStyle w:val="Emphasis"/>
          <w:rFonts w:asciiTheme="majorHAnsi" w:hAnsiTheme="majorHAnsi"/>
          <w:color w:val="333333"/>
          <w:sz w:val="21"/>
          <w:szCs w:val="21"/>
          <w:shd w:val="clear" w:color="auto" w:fill="FFFFFF"/>
        </w:rPr>
        <w:t>vs</w:t>
      </w:r>
      <w:proofErr w:type="spellEnd"/>
      <w:r w:rsidRPr="00AC4269">
        <w:rPr>
          <w:rStyle w:val="Emphasis"/>
          <w:rFonts w:asciiTheme="majorHAnsi" w:hAnsiTheme="majorHAnsi"/>
          <w:color w:val="333333"/>
          <w:sz w:val="21"/>
          <w:szCs w:val="21"/>
          <w:shd w:val="clear" w:color="auto" w:fill="FFFFFF"/>
        </w:rPr>
        <w:t xml:space="preserve"> </w:t>
      </w:r>
      <w:proofErr w:type="spellStart"/>
      <w:r w:rsidRPr="00AC4269">
        <w:rPr>
          <w:rStyle w:val="Emphasis"/>
          <w:rFonts w:asciiTheme="majorHAnsi" w:hAnsiTheme="majorHAnsi"/>
          <w:color w:val="333333"/>
          <w:sz w:val="21"/>
          <w:szCs w:val="21"/>
          <w:shd w:val="clear" w:color="auto" w:fill="FFFFFF"/>
        </w:rPr>
        <w:t>Vishakha</w:t>
      </w:r>
      <w:proofErr w:type="spellEnd"/>
      <w:r w:rsidRPr="00AC4269">
        <w:rPr>
          <w:rFonts w:asciiTheme="majorHAnsi" w:hAnsiTheme="majorHAnsi"/>
          <w:color w:val="333333"/>
          <w:sz w:val="21"/>
          <w:szCs w:val="21"/>
          <w:shd w:val="clear" w:color="auto" w:fill="FFFFFF"/>
        </w:rPr>
        <w:t xml:space="preserve"> which are commonly known as </w:t>
      </w:r>
      <w:proofErr w:type="spellStart"/>
      <w:r w:rsidRPr="00AC4269">
        <w:rPr>
          <w:rFonts w:asciiTheme="majorHAnsi" w:hAnsiTheme="majorHAnsi"/>
          <w:color w:val="333333"/>
          <w:sz w:val="21"/>
          <w:szCs w:val="21"/>
          <w:shd w:val="clear" w:color="auto" w:fill="FFFFFF"/>
        </w:rPr>
        <w:t>Vishakha</w:t>
      </w:r>
      <w:proofErr w:type="spellEnd"/>
      <w:r w:rsidRPr="00AC4269">
        <w:rPr>
          <w:rFonts w:asciiTheme="majorHAnsi" w:hAnsiTheme="majorHAnsi"/>
          <w:color w:val="333333"/>
          <w:sz w:val="21"/>
          <w:szCs w:val="21"/>
          <w:shd w:val="clear" w:color="auto" w:fill="FFFFFF"/>
        </w:rPr>
        <w:t xml:space="preserve"> Guidelines and the Sexual Harassment Act has been enacted in pursuant to these guidelines.</w:t>
      </w:r>
    </w:p>
    <w:p w:rsidR="004B790E" w:rsidRDefault="004B790E"/>
    <w:sectPr w:rsidR="004B790E" w:rsidSect="00D140D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26C"/>
    <w:multiLevelType w:val="hybridMultilevel"/>
    <w:tmpl w:val="6C405DC0"/>
    <w:lvl w:ilvl="0" w:tplc="0BC4DE58">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556FE2"/>
    <w:multiLevelType w:val="hybridMultilevel"/>
    <w:tmpl w:val="6D7EEE0E"/>
    <w:lvl w:ilvl="0" w:tplc="260C0372">
      <w:start w:val="1"/>
      <w:numFmt w:val="bullet"/>
      <w:lvlText w:val=""/>
      <w:lvlJc w:val="left"/>
      <w:pPr>
        <w:ind w:left="1440" w:hanging="360"/>
      </w:pPr>
      <w:rPr>
        <w:rFonts w:ascii="Symbol" w:hAnsi="Symbol" w:hint="default"/>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F81B3F"/>
    <w:multiLevelType w:val="hybridMultilevel"/>
    <w:tmpl w:val="D2F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35356"/>
    <w:multiLevelType w:val="hybridMultilevel"/>
    <w:tmpl w:val="B156A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54D9E"/>
    <w:multiLevelType w:val="multilevel"/>
    <w:tmpl w:val="82542D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D140D3"/>
    <w:rsid w:val="00000034"/>
    <w:rsid w:val="000001CA"/>
    <w:rsid w:val="00000483"/>
    <w:rsid w:val="0000070A"/>
    <w:rsid w:val="00001232"/>
    <w:rsid w:val="000022A5"/>
    <w:rsid w:val="00002BDE"/>
    <w:rsid w:val="000030A1"/>
    <w:rsid w:val="000032A5"/>
    <w:rsid w:val="0000358E"/>
    <w:rsid w:val="00003A21"/>
    <w:rsid w:val="000045D0"/>
    <w:rsid w:val="00006D43"/>
    <w:rsid w:val="0001038B"/>
    <w:rsid w:val="00010974"/>
    <w:rsid w:val="00010E92"/>
    <w:rsid w:val="00011503"/>
    <w:rsid w:val="000128AC"/>
    <w:rsid w:val="00013A29"/>
    <w:rsid w:val="00013AB0"/>
    <w:rsid w:val="00017032"/>
    <w:rsid w:val="0001751C"/>
    <w:rsid w:val="000226DE"/>
    <w:rsid w:val="00022BA9"/>
    <w:rsid w:val="0002729B"/>
    <w:rsid w:val="00027BCC"/>
    <w:rsid w:val="000322A4"/>
    <w:rsid w:val="00032CA8"/>
    <w:rsid w:val="00033905"/>
    <w:rsid w:val="00033BA3"/>
    <w:rsid w:val="00033E7D"/>
    <w:rsid w:val="000342B1"/>
    <w:rsid w:val="00035A88"/>
    <w:rsid w:val="00035B07"/>
    <w:rsid w:val="00036510"/>
    <w:rsid w:val="00036C26"/>
    <w:rsid w:val="000370BE"/>
    <w:rsid w:val="00037DEC"/>
    <w:rsid w:val="00037FF1"/>
    <w:rsid w:val="000404D6"/>
    <w:rsid w:val="000408AC"/>
    <w:rsid w:val="000415AF"/>
    <w:rsid w:val="0004270F"/>
    <w:rsid w:val="0004280C"/>
    <w:rsid w:val="0004322D"/>
    <w:rsid w:val="00043BFE"/>
    <w:rsid w:val="00043D4A"/>
    <w:rsid w:val="00044502"/>
    <w:rsid w:val="00044D30"/>
    <w:rsid w:val="00045192"/>
    <w:rsid w:val="000465C7"/>
    <w:rsid w:val="00046671"/>
    <w:rsid w:val="00046C11"/>
    <w:rsid w:val="000504F8"/>
    <w:rsid w:val="00051EC9"/>
    <w:rsid w:val="00057AE5"/>
    <w:rsid w:val="00057B83"/>
    <w:rsid w:val="00061213"/>
    <w:rsid w:val="00061CDF"/>
    <w:rsid w:val="00062156"/>
    <w:rsid w:val="000634B5"/>
    <w:rsid w:val="00064434"/>
    <w:rsid w:val="00064985"/>
    <w:rsid w:val="000651A3"/>
    <w:rsid w:val="00065859"/>
    <w:rsid w:val="00066F3E"/>
    <w:rsid w:val="0007011F"/>
    <w:rsid w:val="0007057F"/>
    <w:rsid w:val="00071278"/>
    <w:rsid w:val="000712F2"/>
    <w:rsid w:val="00071D73"/>
    <w:rsid w:val="00072323"/>
    <w:rsid w:val="00072CBC"/>
    <w:rsid w:val="00072D3D"/>
    <w:rsid w:val="0007524B"/>
    <w:rsid w:val="00080845"/>
    <w:rsid w:val="00080AFD"/>
    <w:rsid w:val="00082C7F"/>
    <w:rsid w:val="000836A1"/>
    <w:rsid w:val="000839D2"/>
    <w:rsid w:val="00086DCC"/>
    <w:rsid w:val="0008722B"/>
    <w:rsid w:val="00087661"/>
    <w:rsid w:val="00087B3B"/>
    <w:rsid w:val="00087EB8"/>
    <w:rsid w:val="000912E3"/>
    <w:rsid w:val="00091869"/>
    <w:rsid w:val="00091EBB"/>
    <w:rsid w:val="00092977"/>
    <w:rsid w:val="00094464"/>
    <w:rsid w:val="00094935"/>
    <w:rsid w:val="00094ADE"/>
    <w:rsid w:val="0009583E"/>
    <w:rsid w:val="00095EC1"/>
    <w:rsid w:val="00096299"/>
    <w:rsid w:val="000963F0"/>
    <w:rsid w:val="0009654B"/>
    <w:rsid w:val="000A1F8D"/>
    <w:rsid w:val="000A348C"/>
    <w:rsid w:val="000A4466"/>
    <w:rsid w:val="000A44C1"/>
    <w:rsid w:val="000A4982"/>
    <w:rsid w:val="000A53D5"/>
    <w:rsid w:val="000A546C"/>
    <w:rsid w:val="000A552A"/>
    <w:rsid w:val="000A62DA"/>
    <w:rsid w:val="000A6DEC"/>
    <w:rsid w:val="000B4D7A"/>
    <w:rsid w:val="000B5DB1"/>
    <w:rsid w:val="000B6575"/>
    <w:rsid w:val="000B6F78"/>
    <w:rsid w:val="000C033F"/>
    <w:rsid w:val="000C2C05"/>
    <w:rsid w:val="000C34E7"/>
    <w:rsid w:val="000C3F01"/>
    <w:rsid w:val="000C4E08"/>
    <w:rsid w:val="000D2626"/>
    <w:rsid w:val="000D3388"/>
    <w:rsid w:val="000D3A8D"/>
    <w:rsid w:val="000D481D"/>
    <w:rsid w:val="000D4F04"/>
    <w:rsid w:val="000D6DB9"/>
    <w:rsid w:val="000D78CD"/>
    <w:rsid w:val="000D7C09"/>
    <w:rsid w:val="000E00CF"/>
    <w:rsid w:val="000E01D5"/>
    <w:rsid w:val="000E0B72"/>
    <w:rsid w:val="000E315D"/>
    <w:rsid w:val="000E44E7"/>
    <w:rsid w:val="000E5478"/>
    <w:rsid w:val="000E5D76"/>
    <w:rsid w:val="000E5E29"/>
    <w:rsid w:val="000E6C44"/>
    <w:rsid w:val="000E6D86"/>
    <w:rsid w:val="000E6E30"/>
    <w:rsid w:val="000F255C"/>
    <w:rsid w:val="000F434A"/>
    <w:rsid w:val="000F5375"/>
    <w:rsid w:val="000F58F5"/>
    <w:rsid w:val="000F6BC6"/>
    <w:rsid w:val="000F6F4D"/>
    <w:rsid w:val="000F7642"/>
    <w:rsid w:val="00102005"/>
    <w:rsid w:val="00102290"/>
    <w:rsid w:val="001032AF"/>
    <w:rsid w:val="0010404A"/>
    <w:rsid w:val="00107D89"/>
    <w:rsid w:val="00110268"/>
    <w:rsid w:val="001103D5"/>
    <w:rsid w:val="001124EB"/>
    <w:rsid w:val="00112554"/>
    <w:rsid w:val="001126C0"/>
    <w:rsid w:val="00112E4D"/>
    <w:rsid w:val="00113865"/>
    <w:rsid w:val="001155D0"/>
    <w:rsid w:val="001171BA"/>
    <w:rsid w:val="001217E0"/>
    <w:rsid w:val="0012316A"/>
    <w:rsid w:val="001234A5"/>
    <w:rsid w:val="00123513"/>
    <w:rsid w:val="00123F72"/>
    <w:rsid w:val="00125D17"/>
    <w:rsid w:val="00126F10"/>
    <w:rsid w:val="00130544"/>
    <w:rsid w:val="00130B67"/>
    <w:rsid w:val="0013272E"/>
    <w:rsid w:val="00132D12"/>
    <w:rsid w:val="0013347C"/>
    <w:rsid w:val="00133CB8"/>
    <w:rsid w:val="00134258"/>
    <w:rsid w:val="00134905"/>
    <w:rsid w:val="00135F93"/>
    <w:rsid w:val="001366B2"/>
    <w:rsid w:val="0014111B"/>
    <w:rsid w:val="00141125"/>
    <w:rsid w:val="0014161A"/>
    <w:rsid w:val="00142D10"/>
    <w:rsid w:val="001430C0"/>
    <w:rsid w:val="001445E7"/>
    <w:rsid w:val="0014585E"/>
    <w:rsid w:val="001470AE"/>
    <w:rsid w:val="001504AB"/>
    <w:rsid w:val="001509EF"/>
    <w:rsid w:val="00150E05"/>
    <w:rsid w:val="00153668"/>
    <w:rsid w:val="00153BD1"/>
    <w:rsid w:val="00153C68"/>
    <w:rsid w:val="00154340"/>
    <w:rsid w:val="00154462"/>
    <w:rsid w:val="00154725"/>
    <w:rsid w:val="00155852"/>
    <w:rsid w:val="001570FB"/>
    <w:rsid w:val="00157570"/>
    <w:rsid w:val="00157A76"/>
    <w:rsid w:val="00160D13"/>
    <w:rsid w:val="00161202"/>
    <w:rsid w:val="00161DBF"/>
    <w:rsid w:val="00163750"/>
    <w:rsid w:val="001637BC"/>
    <w:rsid w:val="00163ADF"/>
    <w:rsid w:val="001640B4"/>
    <w:rsid w:val="00164E14"/>
    <w:rsid w:val="0016550E"/>
    <w:rsid w:val="00167F11"/>
    <w:rsid w:val="00173E6B"/>
    <w:rsid w:val="001750D1"/>
    <w:rsid w:val="001774BE"/>
    <w:rsid w:val="0018248E"/>
    <w:rsid w:val="00182FE0"/>
    <w:rsid w:val="00183450"/>
    <w:rsid w:val="001838B3"/>
    <w:rsid w:val="00183B15"/>
    <w:rsid w:val="001844BF"/>
    <w:rsid w:val="00184C97"/>
    <w:rsid w:val="001856D4"/>
    <w:rsid w:val="00185FFD"/>
    <w:rsid w:val="001865CC"/>
    <w:rsid w:val="00186A03"/>
    <w:rsid w:val="00190CD0"/>
    <w:rsid w:val="00192D8E"/>
    <w:rsid w:val="00193D20"/>
    <w:rsid w:val="00196263"/>
    <w:rsid w:val="001965A0"/>
    <w:rsid w:val="00196603"/>
    <w:rsid w:val="00196B29"/>
    <w:rsid w:val="00196B47"/>
    <w:rsid w:val="00197EB6"/>
    <w:rsid w:val="001A25F6"/>
    <w:rsid w:val="001A2B59"/>
    <w:rsid w:val="001A5924"/>
    <w:rsid w:val="001A5E53"/>
    <w:rsid w:val="001A6EF1"/>
    <w:rsid w:val="001A76C6"/>
    <w:rsid w:val="001B08CC"/>
    <w:rsid w:val="001B0CC7"/>
    <w:rsid w:val="001B2ABF"/>
    <w:rsid w:val="001B4B0E"/>
    <w:rsid w:val="001C1C9E"/>
    <w:rsid w:val="001C2AAA"/>
    <w:rsid w:val="001C327E"/>
    <w:rsid w:val="001C3FFA"/>
    <w:rsid w:val="001C4B1C"/>
    <w:rsid w:val="001C60E7"/>
    <w:rsid w:val="001C67F6"/>
    <w:rsid w:val="001C7741"/>
    <w:rsid w:val="001D016A"/>
    <w:rsid w:val="001D0832"/>
    <w:rsid w:val="001D0D2A"/>
    <w:rsid w:val="001D0DDB"/>
    <w:rsid w:val="001D229C"/>
    <w:rsid w:val="001D22C4"/>
    <w:rsid w:val="001D276C"/>
    <w:rsid w:val="001D378E"/>
    <w:rsid w:val="001D6791"/>
    <w:rsid w:val="001D6E1A"/>
    <w:rsid w:val="001E08DC"/>
    <w:rsid w:val="001E13E2"/>
    <w:rsid w:val="001E241F"/>
    <w:rsid w:val="001E2838"/>
    <w:rsid w:val="001E3CC8"/>
    <w:rsid w:val="001E3FDC"/>
    <w:rsid w:val="001E5CA8"/>
    <w:rsid w:val="001E6BB6"/>
    <w:rsid w:val="001E7CAC"/>
    <w:rsid w:val="001F07F6"/>
    <w:rsid w:val="001F1B77"/>
    <w:rsid w:val="001F1B9C"/>
    <w:rsid w:val="001F1C46"/>
    <w:rsid w:val="001F2D90"/>
    <w:rsid w:val="001F3DD3"/>
    <w:rsid w:val="001F4AF7"/>
    <w:rsid w:val="001F557E"/>
    <w:rsid w:val="001F558D"/>
    <w:rsid w:val="001F56A4"/>
    <w:rsid w:val="001F63BF"/>
    <w:rsid w:val="00203C39"/>
    <w:rsid w:val="0020494B"/>
    <w:rsid w:val="00204DE2"/>
    <w:rsid w:val="00205DAB"/>
    <w:rsid w:val="00207172"/>
    <w:rsid w:val="0020757E"/>
    <w:rsid w:val="002107D0"/>
    <w:rsid w:val="002114FF"/>
    <w:rsid w:val="002123E3"/>
    <w:rsid w:val="00212BF2"/>
    <w:rsid w:val="00214704"/>
    <w:rsid w:val="002174A0"/>
    <w:rsid w:val="002209C5"/>
    <w:rsid w:val="00223304"/>
    <w:rsid w:val="002241B7"/>
    <w:rsid w:val="00224D30"/>
    <w:rsid w:val="002324A8"/>
    <w:rsid w:val="00233020"/>
    <w:rsid w:val="0023350F"/>
    <w:rsid w:val="0023430C"/>
    <w:rsid w:val="0023511E"/>
    <w:rsid w:val="00235E30"/>
    <w:rsid w:val="00236289"/>
    <w:rsid w:val="002363F6"/>
    <w:rsid w:val="002364A6"/>
    <w:rsid w:val="00240C0F"/>
    <w:rsid w:val="0024129A"/>
    <w:rsid w:val="0024459D"/>
    <w:rsid w:val="00244C54"/>
    <w:rsid w:val="00245B7C"/>
    <w:rsid w:val="002463AB"/>
    <w:rsid w:val="00246896"/>
    <w:rsid w:val="0024698F"/>
    <w:rsid w:val="00252135"/>
    <w:rsid w:val="002529A8"/>
    <w:rsid w:val="00254BC8"/>
    <w:rsid w:val="00257634"/>
    <w:rsid w:val="0026060D"/>
    <w:rsid w:val="00260765"/>
    <w:rsid w:val="00261AAB"/>
    <w:rsid w:val="00261D3F"/>
    <w:rsid w:val="00262152"/>
    <w:rsid w:val="002630AA"/>
    <w:rsid w:val="002641F5"/>
    <w:rsid w:val="00264CEA"/>
    <w:rsid w:val="00265831"/>
    <w:rsid w:val="0026619D"/>
    <w:rsid w:val="002663D2"/>
    <w:rsid w:val="00267F82"/>
    <w:rsid w:val="0027088B"/>
    <w:rsid w:val="002714B4"/>
    <w:rsid w:val="00271B7C"/>
    <w:rsid w:val="00271E5E"/>
    <w:rsid w:val="00271F09"/>
    <w:rsid w:val="002728C0"/>
    <w:rsid w:val="002742C1"/>
    <w:rsid w:val="00275350"/>
    <w:rsid w:val="00275D4D"/>
    <w:rsid w:val="002775AF"/>
    <w:rsid w:val="00277AB3"/>
    <w:rsid w:val="00281A2D"/>
    <w:rsid w:val="00282A8D"/>
    <w:rsid w:val="00282AB1"/>
    <w:rsid w:val="00282C69"/>
    <w:rsid w:val="0028347E"/>
    <w:rsid w:val="002843AF"/>
    <w:rsid w:val="00284AEF"/>
    <w:rsid w:val="002858EF"/>
    <w:rsid w:val="0028628C"/>
    <w:rsid w:val="0029083C"/>
    <w:rsid w:val="002910F9"/>
    <w:rsid w:val="00291491"/>
    <w:rsid w:val="002921AE"/>
    <w:rsid w:val="002949A3"/>
    <w:rsid w:val="00296CD8"/>
    <w:rsid w:val="002A063B"/>
    <w:rsid w:val="002A1B11"/>
    <w:rsid w:val="002A1EBA"/>
    <w:rsid w:val="002A2AB5"/>
    <w:rsid w:val="002A2FFE"/>
    <w:rsid w:val="002A5844"/>
    <w:rsid w:val="002A71AB"/>
    <w:rsid w:val="002A7582"/>
    <w:rsid w:val="002B019C"/>
    <w:rsid w:val="002B07CC"/>
    <w:rsid w:val="002B2907"/>
    <w:rsid w:val="002B5828"/>
    <w:rsid w:val="002C043F"/>
    <w:rsid w:val="002C155C"/>
    <w:rsid w:val="002C19C6"/>
    <w:rsid w:val="002C4FB9"/>
    <w:rsid w:val="002D1C86"/>
    <w:rsid w:val="002D1D17"/>
    <w:rsid w:val="002D278B"/>
    <w:rsid w:val="002D3A90"/>
    <w:rsid w:val="002D49F3"/>
    <w:rsid w:val="002D5010"/>
    <w:rsid w:val="002D633C"/>
    <w:rsid w:val="002D6941"/>
    <w:rsid w:val="002E16A6"/>
    <w:rsid w:val="002E1F9F"/>
    <w:rsid w:val="002E2911"/>
    <w:rsid w:val="002E52BD"/>
    <w:rsid w:val="002E5389"/>
    <w:rsid w:val="002F0F38"/>
    <w:rsid w:val="002F1E51"/>
    <w:rsid w:val="002F2552"/>
    <w:rsid w:val="002F3367"/>
    <w:rsid w:val="002F33CA"/>
    <w:rsid w:val="002F48B1"/>
    <w:rsid w:val="002F4A9A"/>
    <w:rsid w:val="002F5E49"/>
    <w:rsid w:val="002F6211"/>
    <w:rsid w:val="00300496"/>
    <w:rsid w:val="003005F6"/>
    <w:rsid w:val="003022C6"/>
    <w:rsid w:val="003024EF"/>
    <w:rsid w:val="003037F3"/>
    <w:rsid w:val="003039F9"/>
    <w:rsid w:val="0030437A"/>
    <w:rsid w:val="003048EC"/>
    <w:rsid w:val="00304BE6"/>
    <w:rsid w:val="00305068"/>
    <w:rsid w:val="00306693"/>
    <w:rsid w:val="003114FA"/>
    <w:rsid w:val="00313304"/>
    <w:rsid w:val="00313760"/>
    <w:rsid w:val="0031621B"/>
    <w:rsid w:val="003167F4"/>
    <w:rsid w:val="00316A6D"/>
    <w:rsid w:val="00317C45"/>
    <w:rsid w:val="00322493"/>
    <w:rsid w:val="003233F4"/>
    <w:rsid w:val="00325547"/>
    <w:rsid w:val="00327D4F"/>
    <w:rsid w:val="00331336"/>
    <w:rsid w:val="00331FD3"/>
    <w:rsid w:val="003326E9"/>
    <w:rsid w:val="00332C73"/>
    <w:rsid w:val="0033494A"/>
    <w:rsid w:val="003365ED"/>
    <w:rsid w:val="00340681"/>
    <w:rsid w:val="00340910"/>
    <w:rsid w:val="00342D89"/>
    <w:rsid w:val="00343274"/>
    <w:rsid w:val="00344DD8"/>
    <w:rsid w:val="003450D2"/>
    <w:rsid w:val="0034660D"/>
    <w:rsid w:val="00346C79"/>
    <w:rsid w:val="00347293"/>
    <w:rsid w:val="003472A0"/>
    <w:rsid w:val="00350F55"/>
    <w:rsid w:val="00351CA6"/>
    <w:rsid w:val="003524AA"/>
    <w:rsid w:val="00352C02"/>
    <w:rsid w:val="00353783"/>
    <w:rsid w:val="003552DF"/>
    <w:rsid w:val="0035599D"/>
    <w:rsid w:val="00356C80"/>
    <w:rsid w:val="00356E3B"/>
    <w:rsid w:val="00360C1A"/>
    <w:rsid w:val="003617AC"/>
    <w:rsid w:val="00361D89"/>
    <w:rsid w:val="00362601"/>
    <w:rsid w:val="003641EA"/>
    <w:rsid w:val="0036436D"/>
    <w:rsid w:val="003654B7"/>
    <w:rsid w:val="003656FF"/>
    <w:rsid w:val="00366E14"/>
    <w:rsid w:val="00367CAF"/>
    <w:rsid w:val="003728B5"/>
    <w:rsid w:val="00372FE8"/>
    <w:rsid w:val="00374098"/>
    <w:rsid w:val="003740CF"/>
    <w:rsid w:val="00376594"/>
    <w:rsid w:val="0037765A"/>
    <w:rsid w:val="0038050B"/>
    <w:rsid w:val="00381CF7"/>
    <w:rsid w:val="00382EE5"/>
    <w:rsid w:val="00382F59"/>
    <w:rsid w:val="00383057"/>
    <w:rsid w:val="00383095"/>
    <w:rsid w:val="0038543C"/>
    <w:rsid w:val="00386025"/>
    <w:rsid w:val="00386200"/>
    <w:rsid w:val="00386219"/>
    <w:rsid w:val="003866E3"/>
    <w:rsid w:val="00386BC8"/>
    <w:rsid w:val="003874D0"/>
    <w:rsid w:val="00390A15"/>
    <w:rsid w:val="00390E57"/>
    <w:rsid w:val="0039106E"/>
    <w:rsid w:val="00393DF4"/>
    <w:rsid w:val="00394F4E"/>
    <w:rsid w:val="003958A0"/>
    <w:rsid w:val="00396A7A"/>
    <w:rsid w:val="003A1359"/>
    <w:rsid w:val="003A1DFA"/>
    <w:rsid w:val="003A2E69"/>
    <w:rsid w:val="003A3875"/>
    <w:rsid w:val="003A3DB7"/>
    <w:rsid w:val="003A5ABD"/>
    <w:rsid w:val="003B0626"/>
    <w:rsid w:val="003B0948"/>
    <w:rsid w:val="003B1A09"/>
    <w:rsid w:val="003B1B5F"/>
    <w:rsid w:val="003B1F4E"/>
    <w:rsid w:val="003B3C08"/>
    <w:rsid w:val="003B518E"/>
    <w:rsid w:val="003B51D8"/>
    <w:rsid w:val="003B62BD"/>
    <w:rsid w:val="003B6AB4"/>
    <w:rsid w:val="003C4405"/>
    <w:rsid w:val="003C4F4B"/>
    <w:rsid w:val="003C58A2"/>
    <w:rsid w:val="003C641E"/>
    <w:rsid w:val="003C6C99"/>
    <w:rsid w:val="003D1E70"/>
    <w:rsid w:val="003D28E5"/>
    <w:rsid w:val="003D3142"/>
    <w:rsid w:val="003D34FB"/>
    <w:rsid w:val="003D6120"/>
    <w:rsid w:val="003D6E8E"/>
    <w:rsid w:val="003D76FC"/>
    <w:rsid w:val="003D7AD4"/>
    <w:rsid w:val="003E1036"/>
    <w:rsid w:val="003E1DC1"/>
    <w:rsid w:val="003E23CA"/>
    <w:rsid w:val="003E4E67"/>
    <w:rsid w:val="003E5736"/>
    <w:rsid w:val="003E5FB4"/>
    <w:rsid w:val="003E744E"/>
    <w:rsid w:val="003F090E"/>
    <w:rsid w:val="003F1497"/>
    <w:rsid w:val="003F1641"/>
    <w:rsid w:val="003F1920"/>
    <w:rsid w:val="003F2AE6"/>
    <w:rsid w:val="003F438A"/>
    <w:rsid w:val="003F50BA"/>
    <w:rsid w:val="003F600A"/>
    <w:rsid w:val="004008A5"/>
    <w:rsid w:val="00400F5B"/>
    <w:rsid w:val="00401C8A"/>
    <w:rsid w:val="00403D0C"/>
    <w:rsid w:val="004049DF"/>
    <w:rsid w:val="0040594D"/>
    <w:rsid w:val="00407049"/>
    <w:rsid w:val="0040726E"/>
    <w:rsid w:val="00410214"/>
    <w:rsid w:val="00410A16"/>
    <w:rsid w:val="00411B46"/>
    <w:rsid w:val="004131BE"/>
    <w:rsid w:val="004137CF"/>
    <w:rsid w:val="00414C73"/>
    <w:rsid w:val="0041512B"/>
    <w:rsid w:val="00415393"/>
    <w:rsid w:val="00417604"/>
    <w:rsid w:val="00417FFE"/>
    <w:rsid w:val="0042079D"/>
    <w:rsid w:val="0042261D"/>
    <w:rsid w:val="00423943"/>
    <w:rsid w:val="00424F23"/>
    <w:rsid w:val="00425DB5"/>
    <w:rsid w:val="00427C1C"/>
    <w:rsid w:val="00430A33"/>
    <w:rsid w:val="00431D31"/>
    <w:rsid w:val="004339AA"/>
    <w:rsid w:val="0043451A"/>
    <w:rsid w:val="00434C1A"/>
    <w:rsid w:val="00434DF4"/>
    <w:rsid w:val="00435730"/>
    <w:rsid w:val="004361F1"/>
    <w:rsid w:val="004431D1"/>
    <w:rsid w:val="0044422D"/>
    <w:rsid w:val="004448AF"/>
    <w:rsid w:val="00445405"/>
    <w:rsid w:val="00445516"/>
    <w:rsid w:val="00446C91"/>
    <w:rsid w:val="00446CC6"/>
    <w:rsid w:val="004470E8"/>
    <w:rsid w:val="004473B1"/>
    <w:rsid w:val="00447663"/>
    <w:rsid w:val="00447E7A"/>
    <w:rsid w:val="0045175D"/>
    <w:rsid w:val="004520CE"/>
    <w:rsid w:val="0045275C"/>
    <w:rsid w:val="00453FF5"/>
    <w:rsid w:val="00455EA8"/>
    <w:rsid w:val="00455ECD"/>
    <w:rsid w:val="004604B7"/>
    <w:rsid w:val="00460620"/>
    <w:rsid w:val="00463AF3"/>
    <w:rsid w:val="00463E9E"/>
    <w:rsid w:val="0046618C"/>
    <w:rsid w:val="00470206"/>
    <w:rsid w:val="00470E69"/>
    <w:rsid w:val="00472800"/>
    <w:rsid w:val="00472E27"/>
    <w:rsid w:val="00474470"/>
    <w:rsid w:val="00475087"/>
    <w:rsid w:val="00475A24"/>
    <w:rsid w:val="00475B26"/>
    <w:rsid w:val="00475B98"/>
    <w:rsid w:val="00477761"/>
    <w:rsid w:val="0048143A"/>
    <w:rsid w:val="00482786"/>
    <w:rsid w:val="00483B37"/>
    <w:rsid w:val="00484095"/>
    <w:rsid w:val="00484E8A"/>
    <w:rsid w:val="004858C7"/>
    <w:rsid w:val="004864DC"/>
    <w:rsid w:val="004921B6"/>
    <w:rsid w:val="00492F45"/>
    <w:rsid w:val="00495BFE"/>
    <w:rsid w:val="00496F8B"/>
    <w:rsid w:val="004A0209"/>
    <w:rsid w:val="004A27CF"/>
    <w:rsid w:val="004A2B74"/>
    <w:rsid w:val="004A3C45"/>
    <w:rsid w:val="004A3F2A"/>
    <w:rsid w:val="004A5786"/>
    <w:rsid w:val="004A5B97"/>
    <w:rsid w:val="004A75F9"/>
    <w:rsid w:val="004B0C95"/>
    <w:rsid w:val="004B201D"/>
    <w:rsid w:val="004B39A1"/>
    <w:rsid w:val="004B3EB6"/>
    <w:rsid w:val="004B528F"/>
    <w:rsid w:val="004B6546"/>
    <w:rsid w:val="004B790E"/>
    <w:rsid w:val="004C03E9"/>
    <w:rsid w:val="004C26C7"/>
    <w:rsid w:val="004C2EB6"/>
    <w:rsid w:val="004C37A4"/>
    <w:rsid w:val="004C576E"/>
    <w:rsid w:val="004C6AE7"/>
    <w:rsid w:val="004C7C00"/>
    <w:rsid w:val="004D0BC2"/>
    <w:rsid w:val="004D0FF6"/>
    <w:rsid w:val="004D25D8"/>
    <w:rsid w:val="004D3809"/>
    <w:rsid w:val="004D3865"/>
    <w:rsid w:val="004D391D"/>
    <w:rsid w:val="004D3A6D"/>
    <w:rsid w:val="004D4027"/>
    <w:rsid w:val="004D409D"/>
    <w:rsid w:val="004D40C8"/>
    <w:rsid w:val="004D42AB"/>
    <w:rsid w:val="004D55BF"/>
    <w:rsid w:val="004D6C51"/>
    <w:rsid w:val="004D6C68"/>
    <w:rsid w:val="004E1460"/>
    <w:rsid w:val="004E164A"/>
    <w:rsid w:val="004E3AFA"/>
    <w:rsid w:val="004E45F5"/>
    <w:rsid w:val="004E4F1A"/>
    <w:rsid w:val="004E51B5"/>
    <w:rsid w:val="004F0420"/>
    <w:rsid w:val="004F0AD0"/>
    <w:rsid w:val="004F0B33"/>
    <w:rsid w:val="004F1463"/>
    <w:rsid w:val="004F3527"/>
    <w:rsid w:val="004F3E18"/>
    <w:rsid w:val="004F6F98"/>
    <w:rsid w:val="004F7475"/>
    <w:rsid w:val="00500A6B"/>
    <w:rsid w:val="005028D5"/>
    <w:rsid w:val="00502DD1"/>
    <w:rsid w:val="0050331E"/>
    <w:rsid w:val="00503575"/>
    <w:rsid w:val="00504C82"/>
    <w:rsid w:val="00506E53"/>
    <w:rsid w:val="00510F29"/>
    <w:rsid w:val="00512ACC"/>
    <w:rsid w:val="00513216"/>
    <w:rsid w:val="005139BC"/>
    <w:rsid w:val="0051451F"/>
    <w:rsid w:val="00515EDF"/>
    <w:rsid w:val="0051629B"/>
    <w:rsid w:val="00516B3D"/>
    <w:rsid w:val="00516F8B"/>
    <w:rsid w:val="0051760E"/>
    <w:rsid w:val="00520317"/>
    <w:rsid w:val="005214B9"/>
    <w:rsid w:val="00521C57"/>
    <w:rsid w:val="00523715"/>
    <w:rsid w:val="00523C93"/>
    <w:rsid w:val="0052530A"/>
    <w:rsid w:val="00525E35"/>
    <w:rsid w:val="00530B8F"/>
    <w:rsid w:val="00532890"/>
    <w:rsid w:val="0053348E"/>
    <w:rsid w:val="00534537"/>
    <w:rsid w:val="00536BDB"/>
    <w:rsid w:val="00542469"/>
    <w:rsid w:val="00543260"/>
    <w:rsid w:val="005445B4"/>
    <w:rsid w:val="00544632"/>
    <w:rsid w:val="00544720"/>
    <w:rsid w:val="00545B05"/>
    <w:rsid w:val="0054711E"/>
    <w:rsid w:val="005476EA"/>
    <w:rsid w:val="00550A2E"/>
    <w:rsid w:val="00550FAE"/>
    <w:rsid w:val="00551A80"/>
    <w:rsid w:val="00551F3E"/>
    <w:rsid w:val="00554276"/>
    <w:rsid w:val="00555275"/>
    <w:rsid w:val="0055778B"/>
    <w:rsid w:val="00560E61"/>
    <w:rsid w:val="005634E8"/>
    <w:rsid w:val="0056560C"/>
    <w:rsid w:val="00565B12"/>
    <w:rsid w:val="0056685D"/>
    <w:rsid w:val="005671DC"/>
    <w:rsid w:val="005707DF"/>
    <w:rsid w:val="00570A31"/>
    <w:rsid w:val="0057115A"/>
    <w:rsid w:val="00572DC4"/>
    <w:rsid w:val="00573B04"/>
    <w:rsid w:val="00573F21"/>
    <w:rsid w:val="0057495C"/>
    <w:rsid w:val="00574ED0"/>
    <w:rsid w:val="005754E9"/>
    <w:rsid w:val="005756B8"/>
    <w:rsid w:val="00575BC1"/>
    <w:rsid w:val="0057619E"/>
    <w:rsid w:val="00576A6A"/>
    <w:rsid w:val="00580C69"/>
    <w:rsid w:val="00580F23"/>
    <w:rsid w:val="00581AF3"/>
    <w:rsid w:val="0058260A"/>
    <w:rsid w:val="00583AEF"/>
    <w:rsid w:val="00586875"/>
    <w:rsid w:val="005868AC"/>
    <w:rsid w:val="00586BD7"/>
    <w:rsid w:val="005919BA"/>
    <w:rsid w:val="0059458B"/>
    <w:rsid w:val="0059582D"/>
    <w:rsid w:val="0059785D"/>
    <w:rsid w:val="005A003E"/>
    <w:rsid w:val="005A0397"/>
    <w:rsid w:val="005A14D6"/>
    <w:rsid w:val="005A2742"/>
    <w:rsid w:val="005A4C85"/>
    <w:rsid w:val="005A6C2F"/>
    <w:rsid w:val="005A7D68"/>
    <w:rsid w:val="005B07BE"/>
    <w:rsid w:val="005B09A0"/>
    <w:rsid w:val="005B1040"/>
    <w:rsid w:val="005B2A05"/>
    <w:rsid w:val="005B2A42"/>
    <w:rsid w:val="005B3089"/>
    <w:rsid w:val="005B3213"/>
    <w:rsid w:val="005B3B45"/>
    <w:rsid w:val="005B3BF8"/>
    <w:rsid w:val="005B3CA5"/>
    <w:rsid w:val="005B478E"/>
    <w:rsid w:val="005B6388"/>
    <w:rsid w:val="005B6944"/>
    <w:rsid w:val="005B6D28"/>
    <w:rsid w:val="005B7026"/>
    <w:rsid w:val="005C0605"/>
    <w:rsid w:val="005C081B"/>
    <w:rsid w:val="005C4450"/>
    <w:rsid w:val="005C4B59"/>
    <w:rsid w:val="005C52B7"/>
    <w:rsid w:val="005C5816"/>
    <w:rsid w:val="005C59A3"/>
    <w:rsid w:val="005D01C3"/>
    <w:rsid w:val="005D120B"/>
    <w:rsid w:val="005D1C58"/>
    <w:rsid w:val="005D21FB"/>
    <w:rsid w:val="005D2B98"/>
    <w:rsid w:val="005D3A80"/>
    <w:rsid w:val="005D42D8"/>
    <w:rsid w:val="005D4EED"/>
    <w:rsid w:val="005D5955"/>
    <w:rsid w:val="005D6730"/>
    <w:rsid w:val="005E2148"/>
    <w:rsid w:val="005E355E"/>
    <w:rsid w:val="005E38C7"/>
    <w:rsid w:val="005E4208"/>
    <w:rsid w:val="005E6AF2"/>
    <w:rsid w:val="005E6FA9"/>
    <w:rsid w:val="005F0615"/>
    <w:rsid w:val="005F1B68"/>
    <w:rsid w:val="005F3F72"/>
    <w:rsid w:val="005F4B8F"/>
    <w:rsid w:val="005F4EA9"/>
    <w:rsid w:val="005F5DE8"/>
    <w:rsid w:val="005F6379"/>
    <w:rsid w:val="005F676E"/>
    <w:rsid w:val="005F711B"/>
    <w:rsid w:val="006008CE"/>
    <w:rsid w:val="00600974"/>
    <w:rsid w:val="006052D6"/>
    <w:rsid w:val="0060629B"/>
    <w:rsid w:val="0061234A"/>
    <w:rsid w:val="00613339"/>
    <w:rsid w:val="00613394"/>
    <w:rsid w:val="00613B60"/>
    <w:rsid w:val="0061480E"/>
    <w:rsid w:val="0061529D"/>
    <w:rsid w:val="006155CA"/>
    <w:rsid w:val="00615A18"/>
    <w:rsid w:val="00615B38"/>
    <w:rsid w:val="00616F9A"/>
    <w:rsid w:val="00617636"/>
    <w:rsid w:val="006200BD"/>
    <w:rsid w:val="006203BD"/>
    <w:rsid w:val="00621A39"/>
    <w:rsid w:val="00623A94"/>
    <w:rsid w:val="006243B5"/>
    <w:rsid w:val="00624802"/>
    <w:rsid w:val="00624F27"/>
    <w:rsid w:val="006265EC"/>
    <w:rsid w:val="00627A1F"/>
    <w:rsid w:val="0063471F"/>
    <w:rsid w:val="00635FB0"/>
    <w:rsid w:val="0063720E"/>
    <w:rsid w:val="00637B75"/>
    <w:rsid w:val="00641D38"/>
    <w:rsid w:val="00642419"/>
    <w:rsid w:val="00642888"/>
    <w:rsid w:val="006429A3"/>
    <w:rsid w:val="006432B3"/>
    <w:rsid w:val="006463E8"/>
    <w:rsid w:val="00646B8A"/>
    <w:rsid w:val="00647479"/>
    <w:rsid w:val="0065065D"/>
    <w:rsid w:val="00650CD6"/>
    <w:rsid w:val="0065197E"/>
    <w:rsid w:val="006525FB"/>
    <w:rsid w:val="006534B9"/>
    <w:rsid w:val="006535D0"/>
    <w:rsid w:val="00653C44"/>
    <w:rsid w:val="00654376"/>
    <w:rsid w:val="006562C6"/>
    <w:rsid w:val="006565CF"/>
    <w:rsid w:val="0065698D"/>
    <w:rsid w:val="00656F40"/>
    <w:rsid w:val="006572B1"/>
    <w:rsid w:val="00657406"/>
    <w:rsid w:val="00657CC7"/>
    <w:rsid w:val="00661097"/>
    <w:rsid w:val="0066150E"/>
    <w:rsid w:val="00662B03"/>
    <w:rsid w:val="00662D1D"/>
    <w:rsid w:val="00663BC2"/>
    <w:rsid w:val="00666AD2"/>
    <w:rsid w:val="00667698"/>
    <w:rsid w:val="00667ADD"/>
    <w:rsid w:val="00667B84"/>
    <w:rsid w:val="00670ABE"/>
    <w:rsid w:val="00671D88"/>
    <w:rsid w:val="00672CAF"/>
    <w:rsid w:val="00674415"/>
    <w:rsid w:val="00674481"/>
    <w:rsid w:val="00676895"/>
    <w:rsid w:val="00681E8E"/>
    <w:rsid w:val="00681FF6"/>
    <w:rsid w:val="0068268F"/>
    <w:rsid w:val="00682D99"/>
    <w:rsid w:val="0068304A"/>
    <w:rsid w:val="006833B4"/>
    <w:rsid w:val="006836F9"/>
    <w:rsid w:val="00683F76"/>
    <w:rsid w:val="00684B7F"/>
    <w:rsid w:val="00686444"/>
    <w:rsid w:val="00686DF3"/>
    <w:rsid w:val="00687168"/>
    <w:rsid w:val="00691034"/>
    <w:rsid w:val="00691102"/>
    <w:rsid w:val="00692E2F"/>
    <w:rsid w:val="006942FD"/>
    <w:rsid w:val="006964EF"/>
    <w:rsid w:val="006A0956"/>
    <w:rsid w:val="006A0F5E"/>
    <w:rsid w:val="006A2B10"/>
    <w:rsid w:val="006A404B"/>
    <w:rsid w:val="006A5A9E"/>
    <w:rsid w:val="006A5FFD"/>
    <w:rsid w:val="006A60CF"/>
    <w:rsid w:val="006A6DFE"/>
    <w:rsid w:val="006A72CF"/>
    <w:rsid w:val="006B05A3"/>
    <w:rsid w:val="006B2C0B"/>
    <w:rsid w:val="006B2E4C"/>
    <w:rsid w:val="006B44F3"/>
    <w:rsid w:val="006B6001"/>
    <w:rsid w:val="006B77A6"/>
    <w:rsid w:val="006B79B8"/>
    <w:rsid w:val="006C0F42"/>
    <w:rsid w:val="006C0FC2"/>
    <w:rsid w:val="006C15F6"/>
    <w:rsid w:val="006C1B87"/>
    <w:rsid w:val="006C1DA1"/>
    <w:rsid w:val="006C6C71"/>
    <w:rsid w:val="006C7856"/>
    <w:rsid w:val="006D0201"/>
    <w:rsid w:val="006D05F1"/>
    <w:rsid w:val="006D1CAA"/>
    <w:rsid w:val="006D20F4"/>
    <w:rsid w:val="006D2D97"/>
    <w:rsid w:val="006D43C8"/>
    <w:rsid w:val="006D4586"/>
    <w:rsid w:val="006D45EE"/>
    <w:rsid w:val="006D4D5A"/>
    <w:rsid w:val="006D5917"/>
    <w:rsid w:val="006D5D01"/>
    <w:rsid w:val="006D646C"/>
    <w:rsid w:val="006D64AB"/>
    <w:rsid w:val="006D663A"/>
    <w:rsid w:val="006E00ED"/>
    <w:rsid w:val="006E0C7D"/>
    <w:rsid w:val="006E3684"/>
    <w:rsid w:val="006E3F86"/>
    <w:rsid w:val="006E581C"/>
    <w:rsid w:val="006E73EE"/>
    <w:rsid w:val="006E7A5A"/>
    <w:rsid w:val="006F227E"/>
    <w:rsid w:val="006F248F"/>
    <w:rsid w:val="006F3C0D"/>
    <w:rsid w:val="006F540B"/>
    <w:rsid w:val="006F6059"/>
    <w:rsid w:val="006F6C77"/>
    <w:rsid w:val="007006B9"/>
    <w:rsid w:val="007020A3"/>
    <w:rsid w:val="00703564"/>
    <w:rsid w:val="00705B1C"/>
    <w:rsid w:val="00710C19"/>
    <w:rsid w:val="00712CB6"/>
    <w:rsid w:val="007141DD"/>
    <w:rsid w:val="00715ADB"/>
    <w:rsid w:val="00721D56"/>
    <w:rsid w:val="0072270F"/>
    <w:rsid w:val="00723583"/>
    <w:rsid w:val="00723963"/>
    <w:rsid w:val="00723E98"/>
    <w:rsid w:val="00723F9E"/>
    <w:rsid w:val="00724A7C"/>
    <w:rsid w:val="007252C7"/>
    <w:rsid w:val="00725453"/>
    <w:rsid w:val="0072582B"/>
    <w:rsid w:val="007267AC"/>
    <w:rsid w:val="0072682C"/>
    <w:rsid w:val="00734BCE"/>
    <w:rsid w:val="00734C06"/>
    <w:rsid w:val="00736450"/>
    <w:rsid w:val="00741149"/>
    <w:rsid w:val="00741BF6"/>
    <w:rsid w:val="00742003"/>
    <w:rsid w:val="00742330"/>
    <w:rsid w:val="00744791"/>
    <w:rsid w:val="007448EC"/>
    <w:rsid w:val="00744C7C"/>
    <w:rsid w:val="007453ED"/>
    <w:rsid w:val="00745955"/>
    <w:rsid w:val="007469FD"/>
    <w:rsid w:val="007500ED"/>
    <w:rsid w:val="00750901"/>
    <w:rsid w:val="00751E20"/>
    <w:rsid w:val="00751F87"/>
    <w:rsid w:val="00754A69"/>
    <w:rsid w:val="00754D32"/>
    <w:rsid w:val="007564C9"/>
    <w:rsid w:val="00757CC8"/>
    <w:rsid w:val="0076064C"/>
    <w:rsid w:val="00764932"/>
    <w:rsid w:val="007656CB"/>
    <w:rsid w:val="00767E40"/>
    <w:rsid w:val="00770DA5"/>
    <w:rsid w:val="00771E44"/>
    <w:rsid w:val="007722EF"/>
    <w:rsid w:val="007729A6"/>
    <w:rsid w:val="00772D03"/>
    <w:rsid w:val="0077398D"/>
    <w:rsid w:val="0077462F"/>
    <w:rsid w:val="0077615D"/>
    <w:rsid w:val="00776562"/>
    <w:rsid w:val="00776D4A"/>
    <w:rsid w:val="007776E5"/>
    <w:rsid w:val="00777BD9"/>
    <w:rsid w:val="007853E3"/>
    <w:rsid w:val="00785A5A"/>
    <w:rsid w:val="00787354"/>
    <w:rsid w:val="00787C93"/>
    <w:rsid w:val="00790C0F"/>
    <w:rsid w:val="007918E9"/>
    <w:rsid w:val="00792BC4"/>
    <w:rsid w:val="00793DE6"/>
    <w:rsid w:val="0079416B"/>
    <w:rsid w:val="0079521F"/>
    <w:rsid w:val="007959AF"/>
    <w:rsid w:val="00796D03"/>
    <w:rsid w:val="007A0328"/>
    <w:rsid w:val="007A2D39"/>
    <w:rsid w:val="007A3187"/>
    <w:rsid w:val="007A367F"/>
    <w:rsid w:val="007A3F29"/>
    <w:rsid w:val="007A4075"/>
    <w:rsid w:val="007A410F"/>
    <w:rsid w:val="007A4373"/>
    <w:rsid w:val="007A484B"/>
    <w:rsid w:val="007A497F"/>
    <w:rsid w:val="007A4A2C"/>
    <w:rsid w:val="007A51E3"/>
    <w:rsid w:val="007A6BE6"/>
    <w:rsid w:val="007A6C5E"/>
    <w:rsid w:val="007B0159"/>
    <w:rsid w:val="007B1439"/>
    <w:rsid w:val="007B1A31"/>
    <w:rsid w:val="007B2E42"/>
    <w:rsid w:val="007B3D6E"/>
    <w:rsid w:val="007B42E1"/>
    <w:rsid w:val="007B53A2"/>
    <w:rsid w:val="007B56E6"/>
    <w:rsid w:val="007B7880"/>
    <w:rsid w:val="007C01E5"/>
    <w:rsid w:val="007C0EBD"/>
    <w:rsid w:val="007C45EC"/>
    <w:rsid w:val="007C489D"/>
    <w:rsid w:val="007C4BA8"/>
    <w:rsid w:val="007C6834"/>
    <w:rsid w:val="007C6BCA"/>
    <w:rsid w:val="007D0ABB"/>
    <w:rsid w:val="007D14D7"/>
    <w:rsid w:val="007D3E3B"/>
    <w:rsid w:val="007D4568"/>
    <w:rsid w:val="007D50D1"/>
    <w:rsid w:val="007E0311"/>
    <w:rsid w:val="007E09B1"/>
    <w:rsid w:val="007E1949"/>
    <w:rsid w:val="007E28AD"/>
    <w:rsid w:val="007E3597"/>
    <w:rsid w:val="007E3CA6"/>
    <w:rsid w:val="007E4B5D"/>
    <w:rsid w:val="007E58DC"/>
    <w:rsid w:val="007E79C2"/>
    <w:rsid w:val="007F14C0"/>
    <w:rsid w:val="007F33EA"/>
    <w:rsid w:val="007F3876"/>
    <w:rsid w:val="007F4511"/>
    <w:rsid w:val="007F59DE"/>
    <w:rsid w:val="0080061B"/>
    <w:rsid w:val="00800F89"/>
    <w:rsid w:val="00801710"/>
    <w:rsid w:val="008020CE"/>
    <w:rsid w:val="0080298D"/>
    <w:rsid w:val="00802ADB"/>
    <w:rsid w:val="00802C5C"/>
    <w:rsid w:val="00802F4D"/>
    <w:rsid w:val="0080317F"/>
    <w:rsid w:val="00804F3B"/>
    <w:rsid w:val="00806332"/>
    <w:rsid w:val="00807F92"/>
    <w:rsid w:val="0081014D"/>
    <w:rsid w:val="008102FC"/>
    <w:rsid w:val="0081061D"/>
    <w:rsid w:val="0081087C"/>
    <w:rsid w:val="008108F7"/>
    <w:rsid w:val="00810ED0"/>
    <w:rsid w:val="00812787"/>
    <w:rsid w:val="00812B23"/>
    <w:rsid w:val="008141CD"/>
    <w:rsid w:val="008150E9"/>
    <w:rsid w:val="008154D1"/>
    <w:rsid w:val="00815F10"/>
    <w:rsid w:val="0081619A"/>
    <w:rsid w:val="00820193"/>
    <w:rsid w:val="008207C8"/>
    <w:rsid w:val="008208C0"/>
    <w:rsid w:val="00822C93"/>
    <w:rsid w:val="00823792"/>
    <w:rsid w:val="00823C3B"/>
    <w:rsid w:val="00824CFB"/>
    <w:rsid w:val="008256CC"/>
    <w:rsid w:val="008260ED"/>
    <w:rsid w:val="00826284"/>
    <w:rsid w:val="00826A6C"/>
    <w:rsid w:val="0083061C"/>
    <w:rsid w:val="008306ED"/>
    <w:rsid w:val="0083159C"/>
    <w:rsid w:val="00831B88"/>
    <w:rsid w:val="00832407"/>
    <w:rsid w:val="00834299"/>
    <w:rsid w:val="008374D5"/>
    <w:rsid w:val="00837564"/>
    <w:rsid w:val="00841561"/>
    <w:rsid w:val="00842044"/>
    <w:rsid w:val="008423A8"/>
    <w:rsid w:val="008434F1"/>
    <w:rsid w:val="00844CB6"/>
    <w:rsid w:val="00846214"/>
    <w:rsid w:val="008471D9"/>
    <w:rsid w:val="00847822"/>
    <w:rsid w:val="008524A7"/>
    <w:rsid w:val="00855C0B"/>
    <w:rsid w:val="008560AD"/>
    <w:rsid w:val="008574D2"/>
    <w:rsid w:val="00857540"/>
    <w:rsid w:val="008579D6"/>
    <w:rsid w:val="00857FCC"/>
    <w:rsid w:val="00861468"/>
    <w:rsid w:val="00862326"/>
    <w:rsid w:val="00862963"/>
    <w:rsid w:val="008629D1"/>
    <w:rsid w:val="00862DA3"/>
    <w:rsid w:val="0086382E"/>
    <w:rsid w:val="0086595F"/>
    <w:rsid w:val="00865D09"/>
    <w:rsid w:val="00867D8E"/>
    <w:rsid w:val="00870A58"/>
    <w:rsid w:val="00873A9C"/>
    <w:rsid w:val="00874B0E"/>
    <w:rsid w:val="00875ABE"/>
    <w:rsid w:val="008802A0"/>
    <w:rsid w:val="008802DA"/>
    <w:rsid w:val="00880320"/>
    <w:rsid w:val="00881AF4"/>
    <w:rsid w:val="008843EE"/>
    <w:rsid w:val="0088458D"/>
    <w:rsid w:val="00887DBC"/>
    <w:rsid w:val="00887F09"/>
    <w:rsid w:val="008914D0"/>
    <w:rsid w:val="008930E3"/>
    <w:rsid w:val="00894C6B"/>
    <w:rsid w:val="0089544E"/>
    <w:rsid w:val="008959A5"/>
    <w:rsid w:val="00896443"/>
    <w:rsid w:val="008972FE"/>
    <w:rsid w:val="00897B9A"/>
    <w:rsid w:val="00897D9B"/>
    <w:rsid w:val="008A01EE"/>
    <w:rsid w:val="008A0C99"/>
    <w:rsid w:val="008A1D7D"/>
    <w:rsid w:val="008A5104"/>
    <w:rsid w:val="008B09AE"/>
    <w:rsid w:val="008B0D43"/>
    <w:rsid w:val="008B1C66"/>
    <w:rsid w:val="008B2BA9"/>
    <w:rsid w:val="008B2DAC"/>
    <w:rsid w:val="008B309C"/>
    <w:rsid w:val="008B3146"/>
    <w:rsid w:val="008B3734"/>
    <w:rsid w:val="008B4A1A"/>
    <w:rsid w:val="008B4B93"/>
    <w:rsid w:val="008C10A6"/>
    <w:rsid w:val="008C11FE"/>
    <w:rsid w:val="008C282A"/>
    <w:rsid w:val="008C561E"/>
    <w:rsid w:val="008C5917"/>
    <w:rsid w:val="008C5F6A"/>
    <w:rsid w:val="008C686D"/>
    <w:rsid w:val="008C706D"/>
    <w:rsid w:val="008C73CF"/>
    <w:rsid w:val="008D1340"/>
    <w:rsid w:val="008D1D39"/>
    <w:rsid w:val="008D25C6"/>
    <w:rsid w:val="008D3204"/>
    <w:rsid w:val="008D4205"/>
    <w:rsid w:val="008D6452"/>
    <w:rsid w:val="008D6728"/>
    <w:rsid w:val="008D723E"/>
    <w:rsid w:val="008E072D"/>
    <w:rsid w:val="008E2B80"/>
    <w:rsid w:val="008E36CF"/>
    <w:rsid w:val="008E6772"/>
    <w:rsid w:val="008E6A1A"/>
    <w:rsid w:val="008E6E98"/>
    <w:rsid w:val="008E74AE"/>
    <w:rsid w:val="008F0C4D"/>
    <w:rsid w:val="008F218B"/>
    <w:rsid w:val="008F2FD0"/>
    <w:rsid w:val="008F43E0"/>
    <w:rsid w:val="008F5777"/>
    <w:rsid w:val="008F669A"/>
    <w:rsid w:val="008F69AB"/>
    <w:rsid w:val="008F7BD2"/>
    <w:rsid w:val="009005E6"/>
    <w:rsid w:val="0090103E"/>
    <w:rsid w:val="009035B8"/>
    <w:rsid w:val="00904013"/>
    <w:rsid w:val="00905AB6"/>
    <w:rsid w:val="00905D4A"/>
    <w:rsid w:val="00907A05"/>
    <w:rsid w:val="009159D0"/>
    <w:rsid w:val="00916003"/>
    <w:rsid w:val="00917411"/>
    <w:rsid w:val="00917E0A"/>
    <w:rsid w:val="009205B7"/>
    <w:rsid w:val="0092086F"/>
    <w:rsid w:val="00920AC4"/>
    <w:rsid w:val="0092170E"/>
    <w:rsid w:val="009229E2"/>
    <w:rsid w:val="00923B55"/>
    <w:rsid w:val="0092405A"/>
    <w:rsid w:val="0092462C"/>
    <w:rsid w:val="00924F2A"/>
    <w:rsid w:val="00926531"/>
    <w:rsid w:val="00927A5C"/>
    <w:rsid w:val="009309AC"/>
    <w:rsid w:val="00932D01"/>
    <w:rsid w:val="00933170"/>
    <w:rsid w:val="009332E4"/>
    <w:rsid w:val="0093372C"/>
    <w:rsid w:val="00933861"/>
    <w:rsid w:val="00933E82"/>
    <w:rsid w:val="009343E2"/>
    <w:rsid w:val="009353E0"/>
    <w:rsid w:val="0093660B"/>
    <w:rsid w:val="00936613"/>
    <w:rsid w:val="00937C26"/>
    <w:rsid w:val="00940B85"/>
    <w:rsid w:val="00941048"/>
    <w:rsid w:val="00941100"/>
    <w:rsid w:val="009416E6"/>
    <w:rsid w:val="00942E31"/>
    <w:rsid w:val="00944BE5"/>
    <w:rsid w:val="00950A21"/>
    <w:rsid w:val="00950C3A"/>
    <w:rsid w:val="00952651"/>
    <w:rsid w:val="00954677"/>
    <w:rsid w:val="009555E6"/>
    <w:rsid w:val="00955BAF"/>
    <w:rsid w:val="0095631A"/>
    <w:rsid w:val="00957F67"/>
    <w:rsid w:val="00961697"/>
    <w:rsid w:val="00961A90"/>
    <w:rsid w:val="00965382"/>
    <w:rsid w:val="009656F5"/>
    <w:rsid w:val="009660A8"/>
    <w:rsid w:val="009664AA"/>
    <w:rsid w:val="00971485"/>
    <w:rsid w:val="00971AA6"/>
    <w:rsid w:val="00973094"/>
    <w:rsid w:val="00973772"/>
    <w:rsid w:val="00973F85"/>
    <w:rsid w:val="009747BA"/>
    <w:rsid w:val="00974B41"/>
    <w:rsid w:val="0097788F"/>
    <w:rsid w:val="00980274"/>
    <w:rsid w:val="0098436D"/>
    <w:rsid w:val="009843FD"/>
    <w:rsid w:val="0098750B"/>
    <w:rsid w:val="009901E1"/>
    <w:rsid w:val="00991236"/>
    <w:rsid w:val="00991AED"/>
    <w:rsid w:val="009935ED"/>
    <w:rsid w:val="00993AD1"/>
    <w:rsid w:val="0099494E"/>
    <w:rsid w:val="00994E4F"/>
    <w:rsid w:val="009950D8"/>
    <w:rsid w:val="00995A89"/>
    <w:rsid w:val="00995F15"/>
    <w:rsid w:val="00996C82"/>
    <w:rsid w:val="00996E51"/>
    <w:rsid w:val="009973D1"/>
    <w:rsid w:val="00997789"/>
    <w:rsid w:val="00997A62"/>
    <w:rsid w:val="009A317A"/>
    <w:rsid w:val="009A387B"/>
    <w:rsid w:val="009A3DF6"/>
    <w:rsid w:val="009A3E54"/>
    <w:rsid w:val="009A3F7D"/>
    <w:rsid w:val="009A5B71"/>
    <w:rsid w:val="009A5CBA"/>
    <w:rsid w:val="009A63AA"/>
    <w:rsid w:val="009A715C"/>
    <w:rsid w:val="009B0018"/>
    <w:rsid w:val="009B0F12"/>
    <w:rsid w:val="009B20BE"/>
    <w:rsid w:val="009B5843"/>
    <w:rsid w:val="009B58A9"/>
    <w:rsid w:val="009B78F1"/>
    <w:rsid w:val="009C1E72"/>
    <w:rsid w:val="009C1EFC"/>
    <w:rsid w:val="009C2219"/>
    <w:rsid w:val="009C28B6"/>
    <w:rsid w:val="009C2DC2"/>
    <w:rsid w:val="009C3629"/>
    <w:rsid w:val="009C69E1"/>
    <w:rsid w:val="009D1C5A"/>
    <w:rsid w:val="009D4E10"/>
    <w:rsid w:val="009D4FF9"/>
    <w:rsid w:val="009D528F"/>
    <w:rsid w:val="009D553E"/>
    <w:rsid w:val="009D5F80"/>
    <w:rsid w:val="009D649D"/>
    <w:rsid w:val="009D68FD"/>
    <w:rsid w:val="009E08B5"/>
    <w:rsid w:val="009E1434"/>
    <w:rsid w:val="009E1786"/>
    <w:rsid w:val="009E2B62"/>
    <w:rsid w:val="009E2C35"/>
    <w:rsid w:val="009E3287"/>
    <w:rsid w:val="009E7840"/>
    <w:rsid w:val="009F11E9"/>
    <w:rsid w:val="009F2616"/>
    <w:rsid w:val="009F30A6"/>
    <w:rsid w:val="009F37CB"/>
    <w:rsid w:val="009F5408"/>
    <w:rsid w:val="009F5B1F"/>
    <w:rsid w:val="009F76CF"/>
    <w:rsid w:val="009F77E7"/>
    <w:rsid w:val="00A01985"/>
    <w:rsid w:val="00A01ACA"/>
    <w:rsid w:val="00A01BE0"/>
    <w:rsid w:val="00A021BB"/>
    <w:rsid w:val="00A0280B"/>
    <w:rsid w:val="00A04762"/>
    <w:rsid w:val="00A04B54"/>
    <w:rsid w:val="00A06220"/>
    <w:rsid w:val="00A067C7"/>
    <w:rsid w:val="00A07115"/>
    <w:rsid w:val="00A074F4"/>
    <w:rsid w:val="00A1185A"/>
    <w:rsid w:val="00A12EB8"/>
    <w:rsid w:val="00A131EB"/>
    <w:rsid w:val="00A14341"/>
    <w:rsid w:val="00A152A5"/>
    <w:rsid w:val="00A158E8"/>
    <w:rsid w:val="00A15A18"/>
    <w:rsid w:val="00A167F6"/>
    <w:rsid w:val="00A22368"/>
    <w:rsid w:val="00A242EC"/>
    <w:rsid w:val="00A24DA4"/>
    <w:rsid w:val="00A31316"/>
    <w:rsid w:val="00A31642"/>
    <w:rsid w:val="00A32297"/>
    <w:rsid w:val="00A32F54"/>
    <w:rsid w:val="00A330CA"/>
    <w:rsid w:val="00A35DE6"/>
    <w:rsid w:val="00A366E7"/>
    <w:rsid w:val="00A37E2F"/>
    <w:rsid w:val="00A40D9D"/>
    <w:rsid w:val="00A41261"/>
    <w:rsid w:val="00A4197C"/>
    <w:rsid w:val="00A41C1A"/>
    <w:rsid w:val="00A42DC7"/>
    <w:rsid w:val="00A42DE6"/>
    <w:rsid w:val="00A43AB5"/>
    <w:rsid w:val="00A451DE"/>
    <w:rsid w:val="00A47AC1"/>
    <w:rsid w:val="00A502FD"/>
    <w:rsid w:val="00A50E9B"/>
    <w:rsid w:val="00A512E8"/>
    <w:rsid w:val="00A52A2B"/>
    <w:rsid w:val="00A5339E"/>
    <w:rsid w:val="00A54937"/>
    <w:rsid w:val="00A54B33"/>
    <w:rsid w:val="00A54DB1"/>
    <w:rsid w:val="00A55131"/>
    <w:rsid w:val="00A5595A"/>
    <w:rsid w:val="00A56CE2"/>
    <w:rsid w:val="00A56DAA"/>
    <w:rsid w:val="00A570D3"/>
    <w:rsid w:val="00A57BC2"/>
    <w:rsid w:val="00A607B2"/>
    <w:rsid w:val="00A63F58"/>
    <w:rsid w:val="00A65F6A"/>
    <w:rsid w:val="00A66448"/>
    <w:rsid w:val="00A66FAC"/>
    <w:rsid w:val="00A6709D"/>
    <w:rsid w:val="00A671E8"/>
    <w:rsid w:val="00A71685"/>
    <w:rsid w:val="00A71DC0"/>
    <w:rsid w:val="00A71F83"/>
    <w:rsid w:val="00A8476E"/>
    <w:rsid w:val="00A855A3"/>
    <w:rsid w:val="00A8629B"/>
    <w:rsid w:val="00A86BB2"/>
    <w:rsid w:val="00A87FFB"/>
    <w:rsid w:val="00A906EB"/>
    <w:rsid w:val="00A90C13"/>
    <w:rsid w:val="00A90E2F"/>
    <w:rsid w:val="00A922D2"/>
    <w:rsid w:val="00A9463E"/>
    <w:rsid w:val="00A94731"/>
    <w:rsid w:val="00A95FBD"/>
    <w:rsid w:val="00A96584"/>
    <w:rsid w:val="00A96E5D"/>
    <w:rsid w:val="00A97517"/>
    <w:rsid w:val="00AA0414"/>
    <w:rsid w:val="00AA0F00"/>
    <w:rsid w:val="00AA1BF0"/>
    <w:rsid w:val="00AA2440"/>
    <w:rsid w:val="00AA3467"/>
    <w:rsid w:val="00AB07DA"/>
    <w:rsid w:val="00AB0E10"/>
    <w:rsid w:val="00AB1952"/>
    <w:rsid w:val="00AB379A"/>
    <w:rsid w:val="00AB4949"/>
    <w:rsid w:val="00AB62C6"/>
    <w:rsid w:val="00AB6968"/>
    <w:rsid w:val="00AB6E8E"/>
    <w:rsid w:val="00AC2A56"/>
    <w:rsid w:val="00AC367F"/>
    <w:rsid w:val="00AC5034"/>
    <w:rsid w:val="00AC5ADF"/>
    <w:rsid w:val="00AC5EF8"/>
    <w:rsid w:val="00AC6997"/>
    <w:rsid w:val="00AD007B"/>
    <w:rsid w:val="00AD58C9"/>
    <w:rsid w:val="00AD6F83"/>
    <w:rsid w:val="00AE07B5"/>
    <w:rsid w:val="00AE0B28"/>
    <w:rsid w:val="00AE0FAD"/>
    <w:rsid w:val="00AE110F"/>
    <w:rsid w:val="00AE21F1"/>
    <w:rsid w:val="00AE3306"/>
    <w:rsid w:val="00AE4556"/>
    <w:rsid w:val="00AF02C6"/>
    <w:rsid w:val="00AF201E"/>
    <w:rsid w:val="00AF3A95"/>
    <w:rsid w:val="00AF47B8"/>
    <w:rsid w:val="00AF50A3"/>
    <w:rsid w:val="00AF53B2"/>
    <w:rsid w:val="00AF6E4E"/>
    <w:rsid w:val="00AF6E6C"/>
    <w:rsid w:val="00AF6EDB"/>
    <w:rsid w:val="00AF74AE"/>
    <w:rsid w:val="00AF7643"/>
    <w:rsid w:val="00B000ED"/>
    <w:rsid w:val="00B01DF3"/>
    <w:rsid w:val="00B0240F"/>
    <w:rsid w:val="00B02903"/>
    <w:rsid w:val="00B053C8"/>
    <w:rsid w:val="00B05A11"/>
    <w:rsid w:val="00B06B28"/>
    <w:rsid w:val="00B06FAB"/>
    <w:rsid w:val="00B073B9"/>
    <w:rsid w:val="00B104C7"/>
    <w:rsid w:val="00B11998"/>
    <w:rsid w:val="00B12FCB"/>
    <w:rsid w:val="00B15B67"/>
    <w:rsid w:val="00B20E29"/>
    <w:rsid w:val="00B20F35"/>
    <w:rsid w:val="00B22C59"/>
    <w:rsid w:val="00B23757"/>
    <w:rsid w:val="00B2590E"/>
    <w:rsid w:val="00B266A8"/>
    <w:rsid w:val="00B30B4D"/>
    <w:rsid w:val="00B30EB2"/>
    <w:rsid w:val="00B313EA"/>
    <w:rsid w:val="00B31874"/>
    <w:rsid w:val="00B31CA9"/>
    <w:rsid w:val="00B327FC"/>
    <w:rsid w:val="00B33CB3"/>
    <w:rsid w:val="00B35745"/>
    <w:rsid w:val="00B378C1"/>
    <w:rsid w:val="00B4085E"/>
    <w:rsid w:val="00B42443"/>
    <w:rsid w:val="00B42799"/>
    <w:rsid w:val="00B4288F"/>
    <w:rsid w:val="00B43737"/>
    <w:rsid w:val="00B456AC"/>
    <w:rsid w:val="00B462BC"/>
    <w:rsid w:val="00B50FC5"/>
    <w:rsid w:val="00B514DC"/>
    <w:rsid w:val="00B538BB"/>
    <w:rsid w:val="00B5417E"/>
    <w:rsid w:val="00B54234"/>
    <w:rsid w:val="00B5491A"/>
    <w:rsid w:val="00B54C89"/>
    <w:rsid w:val="00B56005"/>
    <w:rsid w:val="00B606A1"/>
    <w:rsid w:val="00B61B72"/>
    <w:rsid w:val="00B62544"/>
    <w:rsid w:val="00B62C57"/>
    <w:rsid w:val="00B631A9"/>
    <w:rsid w:val="00B63BA1"/>
    <w:rsid w:val="00B64129"/>
    <w:rsid w:val="00B64F74"/>
    <w:rsid w:val="00B65AA9"/>
    <w:rsid w:val="00B714BA"/>
    <w:rsid w:val="00B7250F"/>
    <w:rsid w:val="00B74602"/>
    <w:rsid w:val="00B74E47"/>
    <w:rsid w:val="00B75D85"/>
    <w:rsid w:val="00B7693D"/>
    <w:rsid w:val="00B778B7"/>
    <w:rsid w:val="00B80AB2"/>
    <w:rsid w:val="00B82A9A"/>
    <w:rsid w:val="00B84A96"/>
    <w:rsid w:val="00B872A4"/>
    <w:rsid w:val="00B87BD8"/>
    <w:rsid w:val="00B9052D"/>
    <w:rsid w:val="00B91A04"/>
    <w:rsid w:val="00B91A0C"/>
    <w:rsid w:val="00B9261B"/>
    <w:rsid w:val="00B9340A"/>
    <w:rsid w:val="00B93E31"/>
    <w:rsid w:val="00B9427D"/>
    <w:rsid w:val="00B95191"/>
    <w:rsid w:val="00B956C2"/>
    <w:rsid w:val="00B95B24"/>
    <w:rsid w:val="00B9631A"/>
    <w:rsid w:val="00B9638E"/>
    <w:rsid w:val="00B97093"/>
    <w:rsid w:val="00B97F72"/>
    <w:rsid w:val="00BA320D"/>
    <w:rsid w:val="00BA3B62"/>
    <w:rsid w:val="00BA3BB2"/>
    <w:rsid w:val="00BA573C"/>
    <w:rsid w:val="00BA6DCC"/>
    <w:rsid w:val="00BB1153"/>
    <w:rsid w:val="00BB2101"/>
    <w:rsid w:val="00BB5393"/>
    <w:rsid w:val="00BB5EFC"/>
    <w:rsid w:val="00BB6F5C"/>
    <w:rsid w:val="00BB70DD"/>
    <w:rsid w:val="00BB76D1"/>
    <w:rsid w:val="00BC01C9"/>
    <w:rsid w:val="00BC084E"/>
    <w:rsid w:val="00BC092E"/>
    <w:rsid w:val="00BC2740"/>
    <w:rsid w:val="00BC2AB0"/>
    <w:rsid w:val="00BC4AB0"/>
    <w:rsid w:val="00BC5B5B"/>
    <w:rsid w:val="00BC62D3"/>
    <w:rsid w:val="00BD12C1"/>
    <w:rsid w:val="00BD3DC2"/>
    <w:rsid w:val="00BD401B"/>
    <w:rsid w:val="00BD56CA"/>
    <w:rsid w:val="00BD6203"/>
    <w:rsid w:val="00BE1165"/>
    <w:rsid w:val="00BE1B4D"/>
    <w:rsid w:val="00BE1CD5"/>
    <w:rsid w:val="00BE2212"/>
    <w:rsid w:val="00BE277C"/>
    <w:rsid w:val="00BE3045"/>
    <w:rsid w:val="00BE32FD"/>
    <w:rsid w:val="00BE3442"/>
    <w:rsid w:val="00BE34C3"/>
    <w:rsid w:val="00BE47F8"/>
    <w:rsid w:val="00BE5C5D"/>
    <w:rsid w:val="00BE73BF"/>
    <w:rsid w:val="00BE78DA"/>
    <w:rsid w:val="00BF07C5"/>
    <w:rsid w:val="00BF0B49"/>
    <w:rsid w:val="00BF227E"/>
    <w:rsid w:val="00BF2E0F"/>
    <w:rsid w:val="00BF3F3F"/>
    <w:rsid w:val="00BF553D"/>
    <w:rsid w:val="00BF733B"/>
    <w:rsid w:val="00C0070E"/>
    <w:rsid w:val="00C024F9"/>
    <w:rsid w:val="00C03F94"/>
    <w:rsid w:val="00C04D29"/>
    <w:rsid w:val="00C07A9E"/>
    <w:rsid w:val="00C10AF9"/>
    <w:rsid w:val="00C11ECC"/>
    <w:rsid w:val="00C15642"/>
    <w:rsid w:val="00C16C61"/>
    <w:rsid w:val="00C17272"/>
    <w:rsid w:val="00C17955"/>
    <w:rsid w:val="00C20928"/>
    <w:rsid w:val="00C21593"/>
    <w:rsid w:val="00C21B5A"/>
    <w:rsid w:val="00C22445"/>
    <w:rsid w:val="00C241E5"/>
    <w:rsid w:val="00C24692"/>
    <w:rsid w:val="00C2518C"/>
    <w:rsid w:val="00C2547C"/>
    <w:rsid w:val="00C25646"/>
    <w:rsid w:val="00C26821"/>
    <w:rsid w:val="00C2683A"/>
    <w:rsid w:val="00C276A1"/>
    <w:rsid w:val="00C27BAC"/>
    <w:rsid w:val="00C31240"/>
    <w:rsid w:val="00C323B4"/>
    <w:rsid w:val="00C332DE"/>
    <w:rsid w:val="00C346AB"/>
    <w:rsid w:val="00C34B5A"/>
    <w:rsid w:val="00C34B9F"/>
    <w:rsid w:val="00C35544"/>
    <w:rsid w:val="00C36539"/>
    <w:rsid w:val="00C412BB"/>
    <w:rsid w:val="00C44020"/>
    <w:rsid w:val="00C45B32"/>
    <w:rsid w:val="00C463BB"/>
    <w:rsid w:val="00C46A5F"/>
    <w:rsid w:val="00C50199"/>
    <w:rsid w:val="00C514A6"/>
    <w:rsid w:val="00C520A0"/>
    <w:rsid w:val="00C52558"/>
    <w:rsid w:val="00C5286F"/>
    <w:rsid w:val="00C54768"/>
    <w:rsid w:val="00C55432"/>
    <w:rsid w:val="00C56F74"/>
    <w:rsid w:val="00C5743D"/>
    <w:rsid w:val="00C60227"/>
    <w:rsid w:val="00C611C6"/>
    <w:rsid w:val="00C624B3"/>
    <w:rsid w:val="00C62ABB"/>
    <w:rsid w:val="00C62C55"/>
    <w:rsid w:val="00C638D3"/>
    <w:rsid w:val="00C64617"/>
    <w:rsid w:val="00C65C5C"/>
    <w:rsid w:val="00C7059C"/>
    <w:rsid w:val="00C726C3"/>
    <w:rsid w:val="00C72E31"/>
    <w:rsid w:val="00C72FE8"/>
    <w:rsid w:val="00C731A9"/>
    <w:rsid w:val="00C7563D"/>
    <w:rsid w:val="00C77920"/>
    <w:rsid w:val="00C80ACE"/>
    <w:rsid w:val="00C81734"/>
    <w:rsid w:val="00C82706"/>
    <w:rsid w:val="00C855E5"/>
    <w:rsid w:val="00C86D20"/>
    <w:rsid w:val="00C86D75"/>
    <w:rsid w:val="00C876D7"/>
    <w:rsid w:val="00C87BD7"/>
    <w:rsid w:val="00C90BA5"/>
    <w:rsid w:val="00C92248"/>
    <w:rsid w:val="00C929CA"/>
    <w:rsid w:val="00C936E7"/>
    <w:rsid w:val="00C94C42"/>
    <w:rsid w:val="00C95637"/>
    <w:rsid w:val="00C97033"/>
    <w:rsid w:val="00C976F9"/>
    <w:rsid w:val="00CA2A01"/>
    <w:rsid w:val="00CA371B"/>
    <w:rsid w:val="00CA3CB9"/>
    <w:rsid w:val="00CA4284"/>
    <w:rsid w:val="00CA4FAC"/>
    <w:rsid w:val="00CA5C5C"/>
    <w:rsid w:val="00CA70AB"/>
    <w:rsid w:val="00CA7B08"/>
    <w:rsid w:val="00CB0403"/>
    <w:rsid w:val="00CB1584"/>
    <w:rsid w:val="00CB2433"/>
    <w:rsid w:val="00CB285D"/>
    <w:rsid w:val="00CB2ECB"/>
    <w:rsid w:val="00CB3EF5"/>
    <w:rsid w:val="00CB6636"/>
    <w:rsid w:val="00CB6D2D"/>
    <w:rsid w:val="00CC0C18"/>
    <w:rsid w:val="00CC1BC6"/>
    <w:rsid w:val="00CC2D69"/>
    <w:rsid w:val="00CC3264"/>
    <w:rsid w:val="00CC72DE"/>
    <w:rsid w:val="00CD1D3A"/>
    <w:rsid w:val="00CD2C53"/>
    <w:rsid w:val="00CD4F10"/>
    <w:rsid w:val="00CD62DC"/>
    <w:rsid w:val="00CD6A2A"/>
    <w:rsid w:val="00CD73D8"/>
    <w:rsid w:val="00CE021C"/>
    <w:rsid w:val="00CE02D7"/>
    <w:rsid w:val="00CE052A"/>
    <w:rsid w:val="00CE0657"/>
    <w:rsid w:val="00CE06C0"/>
    <w:rsid w:val="00CE0BDC"/>
    <w:rsid w:val="00CE13FE"/>
    <w:rsid w:val="00CE28E4"/>
    <w:rsid w:val="00CE41E7"/>
    <w:rsid w:val="00CE5725"/>
    <w:rsid w:val="00CE5858"/>
    <w:rsid w:val="00CE6B42"/>
    <w:rsid w:val="00CE6F32"/>
    <w:rsid w:val="00CE7F32"/>
    <w:rsid w:val="00CF0D45"/>
    <w:rsid w:val="00CF1502"/>
    <w:rsid w:val="00CF16FD"/>
    <w:rsid w:val="00CF240A"/>
    <w:rsid w:val="00CF3D1D"/>
    <w:rsid w:val="00CF445B"/>
    <w:rsid w:val="00CF4790"/>
    <w:rsid w:val="00CF4BF6"/>
    <w:rsid w:val="00CF5769"/>
    <w:rsid w:val="00CF60AA"/>
    <w:rsid w:val="00CF7B25"/>
    <w:rsid w:val="00D001E0"/>
    <w:rsid w:val="00D00275"/>
    <w:rsid w:val="00D00471"/>
    <w:rsid w:val="00D0249B"/>
    <w:rsid w:val="00D03B3C"/>
    <w:rsid w:val="00D044A4"/>
    <w:rsid w:val="00D05A2E"/>
    <w:rsid w:val="00D061E9"/>
    <w:rsid w:val="00D071AE"/>
    <w:rsid w:val="00D071EE"/>
    <w:rsid w:val="00D07426"/>
    <w:rsid w:val="00D11F70"/>
    <w:rsid w:val="00D12125"/>
    <w:rsid w:val="00D12C7B"/>
    <w:rsid w:val="00D140D3"/>
    <w:rsid w:val="00D142D2"/>
    <w:rsid w:val="00D145B3"/>
    <w:rsid w:val="00D205A7"/>
    <w:rsid w:val="00D2319C"/>
    <w:rsid w:val="00D232F1"/>
    <w:rsid w:val="00D23914"/>
    <w:rsid w:val="00D24234"/>
    <w:rsid w:val="00D24D42"/>
    <w:rsid w:val="00D25EA7"/>
    <w:rsid w:val="00D26EE5"/>
    <w:rsid w:val="00D27839"/>
    <w:rsid w:val="00D30677"/>
    <w:rsid w:val="00D30E6D"/>
    <w:rsid w:val="00D31AA4"/>
    <w:rsid w:val="00D31B5A"/>
    <w:rsid w:val="00D335A6"/>
    <w:rsid w:val="00D33A86"/>
    <w:rsid w:val="00D33F9D"/>
    <w:rsid w:val="00D34A3E"/>
    <w:rsid w:val="00D3573F"/>
    <w:rsid w:val="00D365AC"/>
    <w:rsid w:val="00D40502"/>
    <w:rsid w:val="00D40D2A"/>
    <w:rsid w:val="00D41407"/>
    <w:rsid w:val="00D41A7B"/>
    <w:rsid w:val="00D42BBA"/>
    <w:rsid w:val="00D436B7"/>
    <w:rsid w:val="00D441EC"/>
    <w:rsid w:val="00D453FE"/>
    <w:rsid w:val="00D45BCD"/>
    <w:rsid w:val="00D45D90"/>
    <w:rsid w:val="00D50BA4"/>
    <w:rsid w:val="00D51840"/>
    <w:rsid w:val="00D519AE"/>
    <w:rsid w:val="00D52C91"/>
    <w:rsid w:val="00D534F6"/>
    <w:rsid w:val="00D5378A"/>
    <w:rsid w:val="00D5544E"/>
    <w:rsid w:val="00D56A40"/>
    <w:rsid w:val="00D579FB"/>
    <w:rsid w:val="00D60E33"/>
    <w:rsid w:val="00D61829"/>
    <w:rsid w:val="00D62EFC"/>
    <w:rsid w:val="00D633FD"/>
    <w:rsid w:val="00D659DE"/>
    <w:rsid w:val="00D66C44"/>
    <w:rsid w:val="00D6777A"/>
    <w:rsid w:val="00D67E8B"/>
    <w:rsid w:val="00D702EE"/>
    <w:rsid w:val="00D715E3"/>
    <w:rsid w:val="00D7193F"/>
    <w:rsid w:val="00D71D79"/>
    <w:rsid w:val="00D72649"/>
    <w:rsid w:val="00D728B4"/>
    <w:rsid w:val="00D72C83"/>
    <w:rsid w:val="00D74172"/>
    <w:rsid w:val="00D7425C"/>
    <w:rsid w:val="00D762B3"/>
    <w:rsid w:val="00D775F2"/>
    <w:rsid w:val="00D80189"/>
    <w:rsid w:val="00D8075B"/>
    <w:rsid w:val="00D830C9"/>
    <w:rsid w:val="00D83B19"/>
    <w:rsid w:val="00D844C3"/>
    <w:rsid w:val="00D847C3"/>
    <w:rsid w:val="00D853A9"/>
    <w:rsid w:val="00D85EFD"/>
    <w:rsid w:val="00D86FC8"/>
    <w:rsid w:val="00D908C3"/>
    <w:rsid w:val="00D90925"/>
    <w:rsid w:val="00D91736"/>
    <w:rsid w:val="00D9190A"/>
    <w:rsid w:val="00D9449F"/>
    <w:rsid w:val="00D97BE6"/>
    <w:rsid w:val="00DA1412"/>
    <w:rsid w:val="00DA155A"/>
    <w:rsid w:val="00DA1EE5"/>
    <w:rsid w:val="00DA2C3B"/>
    <w:rsid w:val="00DA349E"/>
    <w:rsid w:val="00DA34CF"/>
    <w:rsid w:val="00DA382E"/>
    <w:rsid w:val="00DA4CA7"/>
    <w:rsid w:val="00DA5568"/>
    <w:rsid w:val="00DA6E90"/>
    <w:rsid w:val="00DA7335"/>
    <w:rsid w:val="00DA7630"/>
    <w:rsid w:val="00DB0075"/>
    <w:rsid w:val="00DB2A2F"/>
    <w:rsid w:val="00DB33C4"/>
    <w:rsid w:val="00DB406E"/>
    <w:rsid w:val="00DB4254"/>
    <w:rsid w:val="00DB51CC"/>
    <w:rsid w:val="00DB634F"/>
    <w:rsid w:val="00DB6ACC"/>
    <w:rsid w:val="00DB6D1B"/>
    <w:rsid w:val="00DC19CD"/>
    <w:rsid w:val="00DC1DCE"/>
    <w:rsid w:val="00DC3298"/>
    <w:rsid w:val="00DC33B8"/>
    <w:rsid w:val="00DC49EB"/>
    <w:rsid w:val="00DD1A4B"/>
    <w:rsid w:val="00DD1D06"/>
    <w:rsid w:val="00DD25FB"/>
    <w:rsid w:val="00DD298A"/>
    <w:rsid w:val="00DD4D34"/>
    <w:rsid w:val="00DD772E"/>
    <w:rsid w:val="00DD7B1A"/>
    <w:rsid w:val="00DD7E66"/>
    <w:rsid w:val="00DE22C9"/>
    <w:rsid w:val="00DE33E8"/>
    <w:rsid w:val="00DE43C5"/>
    <w:rsid w:val="00DE6CB4"/>
    <w:rsid w:val="00DE73FD"/>
    <w:rsid w:val="00DF0C05"/>
    <w:rsid w:val="00DF1B75"/>
    <w:rsid w:val="00DF3295"/>
    <w:rsid w:val="00DF4019"/>
    <w:rsid w:val="00DF428B"/>
    <w:rsid w:val="00DF516E"/>
    <w:rsid w:val="00DF69DD"/>
    <w:rsid w:val="00E007E1"/>
    <w:rsid w:val="00E03D8A"/>
    <w:rsid w:val="00E04676"/>
    <w:rsid w:val="00E04CEA"/>
    <w:rsid w:val="00E05691"/>
    <w:rsid w:val="00E06414"/>
    <w:rsid w:val="00E06FCA"/>
    <w:rsid w:val="00E07310"/>
    <w:rsid w:val="00E11153"/>
    <w:rsid w:val="00E14845"/>
    <w:rsid w:val="00E15675"/>
    <w:rsid w:val="00E17C5E"/>
    <w:rsid w:val="00E2019F"/>
    <w:rsid w:val="00E219A3"/>
    <w:rsid w:val="00E21DD5"/>
    <w:rsid w:val="00E22083"/>
    <w:rsid w:val="00E23E9E"/>
    <w:rsid w:val="00E24C3C"/>
    <w:rsid w:val="00E25109"/>
    <w:rsid w:val="00E26689"/>
    <w:rsid w:val="00E27F0D"/>
    <w:rsid w:val="00E303A0"/>
    <w:rsid w:val="00E31BB9"/>
    <w:rsid w:val="00E3248B"/>
    <w:rsid w:val="00E32814"/>
    <w:rsid w:val="00E342EB"/>
    <w:rsid w:val="00E348EA"/>
    <w:rsid w:val="00E3521D"/>
    <w:rsid w:val="00E36339"/>
    <w:rsid w:val="00E36451"/>
    <w:rsid w:val="00E36A59"/>
    <w:rsid w:val="00E378F8"/>
    <w:rsid w:val="00E40AD7"/>
    <w:rsid w:val="00E412CE"/>
    <w:rsid w:val="00E41F2B"/>
    <w:rsid w:val="00E4257A"/>
    <w:rsid w:val="00E450B8"/>
    <w:rsid w:val="00E469E4"/>
    <w:rsid w:val="00E46E11"/>
    <w:rsid w:val="00E47FCE"/>
    <w:rsid w:val="00E50DB5"/>
    <w:rsid w:val="00E52974"/>
    <w:rsid w:val="00E534D9"/>
    <w:rsid w:val="00E56D8B"/>
    <w:rsid w:val="00E6051E"/>
    <w:rsid w:val="00E605F5"/>
    <w:rsid w:val="00E6188F"/>
    <w:rsid w:val="00E62234"/>
    <w:rsid w:val="00E6297A"/>
    <w:rsid w:val="00E62F57"/>
    <w:rsid w:val="00E64797"/>
    <w:rsid w:val="00E64E4F"/>
    <w:rsid w:val="00E65500"/>
    <w:rsid w:val="00E661E5"/>
    <w:rsid w:val="00E67206"/>
    <w:rsid w:val="00E672C3"/>
    <w:rsid w:val="00E67E0F"/>
    <w:rsid w:val="00E70CE9"/>
    <w:rsid w:val="00E715BB"/>
    <w:rsid w:val="00E742CC"/>
    <w:rsid w:val="00E74CEB"/>
    <w:rsid w:val="00E76F43"/>
    <w:rsid w:val="00E77B6E"/>
    <w:rsid w:val="00E8122A"/>
    <w:rsid w:val="00E81B6F"/>
    <w:rsid w:val="00E81D59"/>
    <w:rsid w:val="00E82530"/>
    <w:rsid w:val="00E82B6D"/>
    <w:rsid w:val="00E834ED"/>
    <w:rsid w:val="00E83508"/>
    <w:rsid w:val="00E845D7"/>
    <w:rsid w:val="00E856A1"/>
    <w:rsid w:val="00E85FF1"/>
    <w:rsid w:val="00E86B25"/>
    <w:rsid w:val="00E906F8"/>
    <w:rsid w:val="00E90D1A"/>
    <w:rsid w:val="00E912B5"/>
    <w:rsid w:val="00E9131D"/>
    <w:rsid w:val="00E923C5"/>
    <w:rsid w:val="00E928D9"/>
    <w:rsid w:val="00E9315A"/>
    <w:rsid w:val="00E9315F"/>
    <w:rsid w:val="00E93998"/>
    <w:rsid w:val="00E946A7"/>
    <w:rsid w:val="00E95B2D"/>
    <w:rsid w:val="00E96AD2"/>
    <w:rsid w:val="00E976F1"/>
    <w:rsid w:val="00EA0A79"/>
    <w:rsid w:val="00EA0BD6"/>
    <w:rsid w:val="00EA174F"/>
    <w:rsid w:val="00EA2D5B"/>
    <w:rsid w:val="00EA3407"/>
    <w:rsid w:val="00EA3927"/>
    <w:rsid w:val="00EA5515"/>
    <w:rsid w:val="00EA56C0"/>
    <w:rsid w:val="00EA607E"/>
    <w:rsid w:val="00EA6670"/>
    <w:rsid w:val="00EA66CA"/>
    <w:rsid w:val="00EA6831"/>
    <w:rsid w:val="00EA74C7"/>
    <w:rsid w:val="00EB0BD1"/>
    <w:rsid w:val="00EB1811"/>
    <w:rsid w:val="00EB23D8"/>
    <w:rsid w:val="00EB2FAC"/>
    <w:rsid w:val="00EB4CF8"/>
    <w:rsid w:val="00EB6C27"/>
    <w:rsid w:val="00EC093F"/>
    <w:rsid w:val="00EC249E"/>
    <w:rsid w:val="00EC3B05"/>
    <w:rsid w:val="00EC54AE"/>
    <w:rsid w:val="00ED31F8"/>
    <w:rsid w:val="00ED3B68"/>
    <w:rsid w:val="00ED41EA"/>
    <w:rsid w:val="00ED5AC5"/>
    <w:rsid w:val="00ED74F7"/>
    <w:rsid w:val="00ED758F"/>
    <w:rsid w:val="00EE09EE"/>
    <w:rsid w:val="00EE0EB0"/>
    <w:rsid w:val="00EE127B"/>
    <w:rsid w:val="00EE31AD"/>
    <w:rsid w:val="00EE3F3D"/>
    <w:rsid w:val="00EE4421"/>
    <w:rsid w:val="00EE453B"/>
    <w:rsid w:val="00EE4C4B"/>
    <w:rsid w:val="00EE5276"/>
    <w:rsid w:val="00EE615D"/>
    <w:rsid w:val="00EE6565"/>
    <w:rsid w:val="00EE6BA2"/>
    <w:rsid w:val="00EE767B"/>
    <w:rsid w:val="00EF1BA3"/>
    <w:rsid w:val="00EF1FF0"/>
    <w:rsid w:val="00EF3ADE"/>
    <w:rsid w:val="00EF477A"/>
    <w:rsid w:val="00EF4B88"/>
    <w:rsid w:val="00EF6124"/>
    <w:rsid w:val="00EF780E"/>
    <w:rsid w:val="00EF7C19"/>
    <w:rsid w:val="00F01B1E"/>
    <w:rsid w:val="00F01F3D"/>
    <w:rsid w:val="00F02A68"/>
    <w:rsid w:val="00F02E28"/>
    <w:rsid w:val="00F037F3"/>
    <w:rsid w:val="00F0394D"/>
    <w:rsid w:val="00F03AC9"/>
    <w:rsid w:val="00F03FE6"/>
    <w:rsid w:val="00F06846"/>
    <w:rsid w:val="00F10F83"/>
    <w:rsid w:val="00F11003"/>
    <w:rsid w:val="00F112B4"/>
    <w:rsid w:val="00F12CA0"/>
    <w:rsid w:val="00F12D6F"/>
    <w:rsid w:val="00F1385E"/>
    <w:rsid w:val="00F139A2"/>
    <w:rsid w:val="00F13F10"/>
    <w:rsid w:val="00F13F2F"/>
    <w:rsid w:val="00F14115"/>
    <w:rsid w:val="00F15DF6"/>
    <w:rsid w:val="00F17922"/>
    <w:rsid w:val="00F2091C"/>
    <w:rsid w:val="00F209C9"/>
    <w:rsid w:val="00F20B26"/>
    <w:rsid w:val="00F21313"/>
    <w:rsid w:val="00F2133E"/>
    <w:rsid w:val="00F21C5C"/>
    <w:rsid w:val="00F221A4"/>
    <w:rsid w:val="00F22B53"/>
    <w:rsid w:val="00F23531"/>
    <w:rsid w:val="00F23629"/>
    <w:rsid w:val="00F244BE"/>
    <w:rsid w:val="00F26424"/>
    <w:rsid w:val="00F27BB9"/>
    <w:rsid w:val="00F318A7"/>
    <w:rsid w:val="00F323B2"/>
    <w:rsid w:val="00F32857"/>
    <w:rsid w:val="00F33B4C"/>
    <w:rsid w:val="00F35458"/>
    <w:rsid w:val="00F35C0D"/>
    <w:rsid w:val="00F36894"/>
    <w:rsid w:val="00F36D9A"/>
    <w:rsid w:val="00F37938"/>
    <w:rsid w:val="00F37E2B"/>
    <w:rsid w:val="00F40C22"/>
    <w:rsid w:val="00F4131A"/>
    <w:rsid w:val="00F42040"/>
    <w:rsid w:val="00F42564"/>
    <w:rsid w:val="00F42A19"/>
    <w:rsid w:val="00F43301"/>
    <w:rsid w:val="00F43ADE"/>
    <w:rsid w:val="00F43EB7"/>
    <w:rsid w:val="00F44290"/>
    <w:rsid w:val="00F44654"/>
    <w:rsid w:val="00F44778"/>
    <w:rsid w:val="00F47422"/>
    <w:rsid w:val="00F500D9"/>
    <w:rsid w:val="00F501C5"/>
    <w:rsid w:val="00F5068E"/>
    <w:rsid w:val="00F513D7"/>
    <w:rsid w:val="00F51D2D"/>
    <w:rsid w:val="00F52E63"/>
    <w:rsid w:val="00F54559"/>
    <w:rsid w:val="00F562B2"/>
    <w:rsid w:val="00F56DE8"/>
    <w:rsid w:val="00F57C3A"/>
    <w:rsid w:val="00F57EE7"/>
    <w:rsid w:val="00F647D7"/>
    <w:rsid w:val="00F65A60"/>
    <w:rsid w:val="00F66950"/>
    <w:rsid w:val="00F66B99"/>
    <w:rsid w:val="00F66C9D"/>
    <w:rsid w:val="00F708C0"/>
    <w:rsid w:val="00F70FFF"/>
    <w:rsid w:val="00F71A8A"/>
    <w:rsid w:val="00F725E6"/>
    <w:rsid w:val="00F72DA2"/>
    <w:rsid w:val="00F72DD3"/>
    <w:rsid w:val="00F74933"/>
    <w:rsid w:val="00F75572"/>
    <w:rsid w:val="00F774AF"/>
    <w:rsid w:val="00F80B27"/>
    <w:rsid w:val="00F80DAF"/>
    <w:rsid w:val="00F80F48"/>
    <w:rsid w:val="00F814A6"/>
    <w:rsid w:val="00F81662"/>
    <w:rsid w:val="00F82E84"/>
    <w:rsid w:val="00F83C91"/>
    <w:rsid w:val="00F86ADA"/>
    <w:rsid w:val="00F87075"/>
    <w:rsid w:val="00F9048E"/>
    <w:rsid w:val="00F92816"/>
    <w:rsid w:val="00F93495"/>
    <w:rsid w:val="00F936AE"/>
    <w:rsid w:val="00F95055"/>
    <w:rsid w:val="00F960EF"/>
    <w:rsid w:val="00F96961"/>
    <w:rsid w:val="00F979F9"/>
    <w:rsid w:val="00FA0128"/>
    <w:rsid w:val="00FA032D"/>
    <w:rsid w:val="00FA10D3"/>
    <w:rsid w:val="00FA2570"/>
    <w:rsid w:val="00FA4C3A"/>
    <w:rsid w:val="00FA5339"/>
    <w:rsid w:val="00FA6BF7"/>
    <w:rsid w:val="00FA6DD8"/>
    <w:rsid w:val="00FA743D"/>
    <w:rsid w:val="00FA7DCE"/>
    <w:rsid w:val="00FB07CD"/>
    <w:rsid w:val="00FB0A22"/>
    <w:rsid w:val="00FB121A"/>
    <w:rsid w:val="00FB1FCC"/>
    <w:rsid w:val="00FB318E"/>
    <w:rsid w:val="00FB348E"/>
    <w:rsid w:val="00FB3C63"/>
    <w:rsid w:val="00FB50E6"/>
    <w:rsid w:val="00FB59E7"/>
    <w:rsid w:val="00FB6547"/>
    <w:rsid w:val="00FB771B"/>
    <w:rsid w:val="00FB774F"/>
    <w:rsid w:val="00FB7B2C"/>
    <w:rsid w:val="00FC0211"/>
    <w:rsid w:val="00FC0E31"/>
    <w:rsid w:val="00FC1C1E"/>
    <w:rsid w:val="00FC3BA3"/>
    <w:rsid w:val="00FC3DE7"/>
    <w:rsid w:val="00FC55D9"/>
    <w:rsid w:val="00FC5BCA"/>
    <w:rsid w:val="00FC5C97"/>
    <w:rsid w:val="00FC6439"/>
    <w:rsid w:val="00FD1737"/>
    <w:rsid w:val="00FD271C"/>
    <w:rsid w:val="00FD2F9C"/>
    <w:rsid w:val="00FD393B"/>
    <w:rsid w:val="00FD5493"/>
    <w:rsid w:val="00FD5B5A"/>
    <w:rsid w:val="00FD69BC"/>
    <w:rsid w:val="00FD6B13"/>
    <w:rsid w:val="00FD73BC"/>
    <w:rsid w:val="00FD764D"/>
    <w:rsid w:val="00FD7ACC"/>
    <w:rsid w:val="00FE2ACF"/>
    <w:rsid w:val="00FE3943"/>
    <w:rsid w:val="00FE3CF9"/>
    <w:rsid w:val="00FE49E9"/>
    <w:rsid w:val="00FE5960"/>
    <w:rsid w:val="00FE6206"/>
    <w:rsid w:val="00FE6AA8"/>
    <w:rsid w:val="00FE74E5"/>
    <w:rsid w:val="00FF1866"/>
    <w:rsid w:val="00FF371D"/>
    <w:rsid w:val="00FF390C"/>
    <w:rsid w:val="00FF4B82"/>
    <w:rsid w:val="00FF5F4D"/>
    <w:rsid w:val="00FF66E2"/>
    <w:rsid w:val="00FF72E8"/>
    <w:rsid w:val="00FF7FA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D3"/>
    <w:pPr>
      <w:ind w:left="720"/>
      <w:contextualSpacing/>
    </w:pPr>
  </w:style>
  <w:style w:type="character" w:styleId="Hyperlink">
    <w:name w:val="Hyperlink"/>
    <w:basedOn w:val="DefaultParagraphFont"/>
    <w:uiPriority w:val="99"/>
    <w:semiHidden/>
    <w:unhideWhenUsed/>
    <w:rsid w:val="00D140D3"/>
    <w:rPr>
      <w:color w:val="0000FF"/>
      <w:u w:val="single"/>
    </w:rPr>
  </w:style>
  <w:style w:type="character" w:styleId="Emphasis">
    <w:name w:val="Emphasis"/>
    <w:basedOn w:val="DefaultParagraphFont"/>
    <w:uiPriority w:val="20"/>
    <w:qFormat/>
    <w:rsid w:val="00D140D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Districts_of_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2018-05-26T05:09:00Z</dcterms:created>
  <dcterms:modified xsi:type="dcterms:W3CDTF">2018-05-26T05:09:00Z</dcterms:modified>
</cp:coreProperties>
</file>